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Ensuring</w:t>
      </w:r>
      <w:r>
        <w:t xml:space="preserve"> </w:t>
      </w:r>
      <w:r>
        <w:t xml:space="preserve">Financial</w:t>
      </w:r>
      <w:r>
        <w:t xml:space="preserve"> </w:t>
      </w:r>
      <w:r>
        <w:t xml:space="preserve">Integrity</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fa8fe4e2a9ecf06831f6962d1fb5f2849d551e0"/>
    <w:p>
      <w:pPr>
        <w:pStyle w:val="Heading1"/>
      </w:pPr>
      <w:r>
        <w:t xml:space="preserve">The Role of Auditors in Ensuring Financial Integrity: A Study of Auditing Practices in Sri Lanka Colombo</w:t>
      </w:r>
    </w:p>
    <w:bookmarkStart w:id="20" w:name="abstract"/>
    <w:p>
      <w:pPr>
        <w:pStyle w:val="Heading2"/>
      </w:pPr>
      <w:r>
        <w:t xml:space="preserve">Abstract</w:t>
      </w:r>
    </w:p>
    <w:p>
      <w:pPr>
        <w:pStyle w:val="FirstParagraph"/>
      </w:pPr>
      <w:r>
        <w:t xml:space="preserve">This Undergraduate Thesis explores the critical role of auditors in maintaining financial transparency and accountability, with a specific focus on Sri Lanka Colombo. As one of the economic hubs of the nation, Colombo hosts numerous businesses, corporations, and public institutions that rely on auditors to ensure compliance with accounting standards and regulatory frameworks. This study examines the challenges faced by auditors in Sri Lanka’s dynamic business environment while emphasizing their significance in fostering trust among stakeholders. Through a combination of theoretical analysis and real-world examples from Colombo-based enterprises, this thesis underscores the indispensable role of auditors in safeguarding financial integrity.</w:t>
      </w:r>
    </w:p>
    <w:bookmarkEnd w:id="20"/>
    <w:bookmarkStart w:id="21" w:name="introduction"/>
    <w:p>
      <w:pPr>
        <w:pStyle w:val="Heading2"/>
      </w:pPr>
      <w:r>
        <w:t xml:space="preserve">Introduction</w:t>
      </w:r>
    </w:p>
    <w:p>
      <w:pPr>
        <w:pStyle w:val="FirstParagraph"/>
      </w:pPr>
      <w:r>
        <w:t xml:space="preserve">The field of auditing plays a pivotal role in upholding the credibility of financial reporting systems globally. In Sri Lanka, where Colombo serves as the epicenter of commerce and finance, auditors are entrusted with verifying the accuracy and fairness of financial statements. This Undergraduate Thesis delves into the responsibilities, challenges, and evolving practices of auditors operating within Sri Lanka Colombo. It highlights how local regulations, cultural dynamics, and economic conditions shape auditing methodologies in this region.</w:t>
      </w:r>
    </w:p>
    <w:bookmarkEnd w:id="21"/>
    <w:bookmarkStart w:id="22" w:name="X2c644f2a360d6deb66e75fdb06c1eb4b9bedee7"/>
    <w:p>
      <w:pPr>
        <w:pStyle w:val="Heading2"/>
      </w:pPr>
      <w:r>
        <w:t xml:space="preserve">The Role of Auditors in Sri Lanka Colombo</w:t>
      </w:r>
    </w:p>
    <w:p>
      <w:pPr>
        <w:pStyle w:val="FirstParagraph"/>
      </w:pPr>
      <w:r>
        <w:t xml:space="preserve">Auditors act as independent professionals who assess the financial records of organizations to ensure compliance with accounting standards such as International Financial Reporting Standards (IFRS) and local regulations enforced by the Institute of Chartered Accountants of Sri Lanka (ICASL). In Colombo, where multinational corporations, family-owned businesses, and government entities coexist, auditors play a dual role: they serve as gatekeepers for financial accuracy and advisors on risk management.</w:t>
      </w:r>
    </w:p>
    <w:p>
      <w:pPr>
        <w:pStyle w:val="BodyText"/>
      </w:pPr>
      <w:r>
        <w:t xml:space="preserve">The primary responsibilities of auditors in Sri Lanka Colombo include:</w:t>
      </w:r>
    </w:p>
    <w:p>
      <w:pPr>
        <w:numPr>
          <w:ilvl w:val="0"/>
          <w:numId w:val="1001"/>
        </w:numPr>
        <w:pStyle w:val="Compact"/>
      </w:pPr>
      <w:r>
        <w:rPr>
          <w:bCs/>
          <w:b/>
        </w:rPr>
        <w:t xml:space="preserve">Evaluating Financial Statements:</w:t>
      </w:r>
      <w:r>
        <w:t xml:space="preserve"> </w:t>
      </w:r>
      <w:r>
        <w:t xml:space="preserve">Auditors verify that financial reports present an accurate picture of an organization’s financial health, ensuring adherence to both statutory requirements and ethical standards.</w:t>
      </w:r>
    </w:p>
    <w:p>
      <w:pPr>
        <w:numPr>
          <w:ilvl w:val="0"/>
          <w:numId w:val="1001"/>
        </w:numPr>
        <w:pStyle w:val="Compact"/>
      </w:pPr>
      <w:r>
        <w:rPr>
          <w:bCs/>
          <w:b/>
        </w:rPr>
        <w:t xml:space="preserve">Detecting Fraud and Errors:</w:t>
      </w:r>
      <w:r>
        <w:t xml:space="preserve"> </w:t>
      </w:r>
      <w:r>
        <w:t xml:space="preserve">Through meticulous examination of records, auditors identify discrepancies, fraud, or irregularities that could harm stakeholders’ interests.</w:t>
      </w:r>
    </w:p>
    <w:p>
      <w:pPr>
        <w:numPr>
          <w:ilvl w:val="0"/>
          <w:numId w:val="1001"/>
        </w:numPr>
        <w:pStyle w:val="Compact"/>
      </w:pPr>
      <w:r>
        <w:rPr>
          <w:bCs/>
          <w:b/>
        </w:rPr>
        <w:t xml:space="preserve">Providing Assurance:</w:t>
      </w:r>
      <w:r>
        <w:t xml:space="preserve"> </w:t>
      </w:r>
      <w:r>
        <w:t xml:space="preserve">Auditors offer an independent opinion to shareholders, investors, and regulatory bodies about the reliability of financial information.</w:t>
      </w:r>
    </w:p>
    <w:bookmarkEnd w:id="22"/>
    <w:bookmarkStart w:id="23" w:name="X0c5323af8ee2a8f158fef225d5186bdeed7ea6a"/>
    <w:p>
      <w:pPr>
        <w:pStyle w:val="Heading2"/>
      </w:pPr>
      <w:r>
        <w:t xml:space="preserve">Challenges Faced by Auditors in Sri Lanka Colombo</w:t>
      </w:r>
    </w:p>
    <w:p>
      <w:pPr>
        <w:pStyle w:val="FirstParagraph"/>
      </w:pPr>
      <w:r>
        <w:t xml:space="preserve">The auditing profession in Sri Lanka Colombo is not without its challenges. Rapid economic growth has led to a surge in corporate activities, increasing the demand for auditors while simultaneously exposing them to complex financial instruments and regulatory ambiguities. Key challenges include:</w:t>
      </w:r>
    </w:p>
    <w:p>
      <w:pPr>
        <w:numPr>
          <w:ilvl w:val="0"/>
          <w:numId w:val="1002"/>
        </w:numPr>
        <w:pStyle w:val="Compact"/>
      </w:pPr>
      <w:r>
        <w:rPr>
          <w:bCs/>
          <w:b/>
        </w:rPr>
        <w:t xml:space="preserve">Evolving Regulatory Frameworks:</w:t>
      </w:r>
      <w:r>
        <w:t xml:space="preserve"> </w:t>
      </w:r>
      <w:r>
        <w:t xml:space="preserve">Auditors must stay updated with changes in Sri Lanka’s legal and tax regulations, such as those imposed by the Inland Revenue Department (IRD) and ICASL.</w:t>
      </w:r>
    </w:p>
    <w:p>
      <w:pPr>
        <w:numPr>
          <w:ilvl w:val="0"/>
          <w:numId w:val="1002"/>
        </w:numPr>
        <w:pStyle w:val="Compact"/>
      </w:pPr>
      <w:r>
        <w:rPr>
          <w:bCs/>
          <w:b/>
        </w:rPr>
        <w:t xml:space="preserve">Cultural Pressures:</w:t>
      </w:r>
      <w:r>
        <w:t xml:space="preserve"> </w:t>
      </w:r>
      <w:r>
        <w:t xml:space="preserve">In Colombo’s business environment, there may be instances of resistance to audits from organizations reluctant to disclose financial weaknesses due to competitive or reputational concerns.</w:t>
      </w:r>
    </w:p>
    <w:p>
      <w:pPr>
        <w:numPr>
          <w:ilvl w:val="0"/>
          <w:numId w:val="1002"/>
        </w:numPr>
        <w:pStyle w:val="Compact"/>
      </w:pPr>
      <w:r>
        <w:rPr>
          <w:bCs/>
          <w:b/>
        </w:rPr>
        <w:t xml:space="preserve">Limited Resources:</w:t>
      </w:r>
      <w:r>
        <w:t xml:space="preserve"> </w:t>
      </w:r>
      <w:r>
        <w:t xml:space="preserve">Smaller auditing firms in Sri Lanka often lack the infrastructure and technology needed to handle large-scale audits efficiently.</w:t>
      </w:r>
    </w:p>
    <w:bookmarkEnd w:id="23"/>
    <w:bookmarkStart w:id="24" w:name="X755fa3c0997ea15daa02c349546c2e37c565b73"/>
    <w:p>
      <w:pPr>
        <w:pStyle w:val="Heading2"/>
      </w:pPr>
      <w:r>
        <w:t xml:space="preserve">Auditor Ethics and Independence in Sri Lanka Colombo</w:t>
      </w:r>
    </w:p>
    <w:p>
      <w:pPr>
        <w:pStyle w:val="FirstParagraph"/>
      </w:pPr>
      <w:r>
        <w:t xml:space="preserve">Ethical integrity is paramount for auditors, as their independence directly impacts public trust. In Colombo, where financial scandals have occasionally shaken investor confidence, maintaining professional skepticism is crucial. Auditors must avoid conflicts of interest, such as providing consultancy services to the same clients they audit. ICASL’s Code of Ethics emphasizes objectivity and confidentiality, principles that are particularly vital in Sri Lanka’s competitive business landscape.</w:t>
      </w:r>
    </w:p>
    <w:bookmarkEnd w:id="24"/>
    <w:bookmarkStart w:id="25" w:name="case-studies-from-colombo"/>
    <w:p>
      <w:pPr>
        <w:pStyle w:val="Heading2"/>
      </w:pPr>
      <w:r>
        <w:t xml:space="preserve">Case Studies from Colombo</w:t>
      </w:r>
    </w:p>
    <w:p>
      <w:pPr>
        <w:pStyle w:val="FirstParagraph"/>
      </w:pPr>
      <w:r>
        <w:t xml:space="preserve">To illustrate the practical implications of auditing in Sri Lanka Colombo, this thesis analyzes two case studies: (1) A multinational corporation’s audit process for tax compliance under Sri Lankan laws, and (2) An independent audit of a family-owned textile business in Colombo. These examples demonstrate how auditors navigate regulatory requirements while addressing unique challenges specific to local enterprises.</w:t>
      </w:r>
    </w:p>
    <w:bookmarkEnd w:id="25"/>
    <w:bookmarkStart w:id="26" w:name="Xbab7ace00301e96af5ac3ef3a79baed7f3a976c"/>
    <w:p>
      <w:pPr>
        <w:pStyle w:val="Heading2"/>
      </w:pPr>
      <w:r>
        <w:t xml:space="preserve">The Future of Auditing in Sri Lanka Colombo</w:t>
      </w:r>
    </w:p>
    <w:p>
      <w:pPr>
        <w:pStyle w:val="FirstParagraph"/>
      </w:pPr>
      <w:r>
        <w:t xml:space="preserve">As technology advances, the role of auditors is evolving. In Colombo, the adoption of artificial intelligence (AI) and data analytics tools is gradually transforming audit processes. However, human judgment remains irreplaceable in interpreting complex financial data and assessing risks. This thesis recommends that auditing firms in Sri Lanka invest in continuous training for auditors to align with global standards while adapting to local needs.</w:t>
      </w:r>
    </w:p>
    <w:bookmarkEnd w:id="26"/>
    <w:bookmarkStart w:id="27" w:name="conclusion"/>
    <w:p>
      <w:pPr>
        <w:pStyle w:val="Heading2"/>
      </w:pPr>
      <w:r>
        <w:t xml:space="preserve">Conclusion</w:t>
      </w:r>
    </w:p>
    <w:p>
      <w:pPr>
        <w:pStyle w:val="FirstParagraph"/>
      </w:pPr>
      <w:r>
        <w:t xml:space="preserve">This Undergraduate Thesis has highlighted the indispensable role of auditors in ensuring financial integrity within Sri Lanka Colombo. As guardians of transparency, auditors face both opportunities and challenges shaped by the region’s economic and regulatory environment. By fostering ethical practices, embracing technological advancements, and adhering to ICASL guidelines, auditors can continue to serve as pillars of trust for businesses and investors alike in Colombo’s vibrant financial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Ensuring Financial Integrity in Sri Lanka Colombo</dc:title>
  <dc:creator/>
  <cp:keywords/>
  <dcterms:created xsi:type="dcterms:W3CDTF">2026-07-22T20:49:10Z</dcterms:created>
  <dcterms:modified xsi:type="dcterms:W3CDTF">2026-07-22T20:49:10Z</dcterms:modified>
</cp:coreProperties>
</file>

<file path=docProps/custom.xml><?xml version="1.0" encoding="utf-8"?>
<Properties xmlns="http://schemas.openxmlformats.org/officeDocument/2006/custom-properties" xmlns:vt="http://schemas.openxmlformats.org/officeDocument/2006/docPropsVTypes"/>
</file>