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Auditors</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p>
      <w:pPr>
        <w:pStyle w:val="FirstParagraph"/>
      </w:pPr>
      <w:r>
        <w:t xml:space="preserve">```html</w:t>
      </w:r>
    </w:p>
    <w:bookmarkStart w:id="28" w:name="X5c81293496f47fe5f3c748e9d2fc3cff714581d"/>
    <w:p>
      <w:pPr>
        <w:pStyle w:val="Heading1"/>
      </w:pPr>
      <w:r>
        <w:t xml:space="preserve">Undergraduate Thesis: The Role of Auditors in Tanzania, Dar es Salaam</w:t>
      </w:r>
    </w:p>
    <w:bookmarkStart w:id="20" w:name="abstract"/>
    <w:p>
      <w:pPr>
        <w:pStyle w:val="Heading2"/>
      </w:pPr>
      <w:r>
        <w:t xml:space="preserve">Abstract</w:t>
      </w:r>
    </w:p>
    <w:p>
      <w:pPr>
        <w:pStyle w:val="FirstParagraph"/>
      </w:pPr>
      <w:r>
        <w:t xml:space="preserve">This Undergraduate Thesis explores the critical role of auditors in ensuring financial transparency and accountability within the business environment of Tanzania, with a focus on Dar es Salaam. As the economic and administrative capital of Tanzania, Dar es Salaam hosts a significant number of corporate entities, public institutions, and non-governmental organizations. The study examines how auditors contribute to maintaining trust in financial reporting systems, adhering to local and international accounting standards, and addressing challenges unique to the Tanzanian context. Through this analysis, the thesis highlights the importance of auditors in fostering sustainable economic growth in Dar es Salaam.</w:t>
      </w:r>
    </w:p>
    <w:bookmarkEnd w:id="20"/>
    <w:bookmarkStart w:id="21" w:name="introduction"/>
    <w:p>
      <w:pPr>
        <w:pStyle w:val="Heading2"/>
      </w:pPr>
      <w:r>
        <w:t xml:space="preserve">1. Introduction</w:t>
      </w:r>
    </w:p>
    <w:p>
      <w:pPr>
        <w:pStyle w:val="FirstParagraph"/>
      </w:pPr>
      <w:r>
        <w:t xml:space="preserve">Tanzania’s economy is increasingly reliant on sound financial governance, particularly in its commercial hub of Dar es Salaam. As a center for trade, investment, and public administration, the city requires robust mechanisms to ensure the integrity of financial statements and compliance with legal frameworks. Auditors play a pivotal role in this ecosystem by providing independent assessments of an organization’s financial health. This Undergraduate Thesis investigates how auditors operate in Tanzania Dar es Salaam, their responsibilities under local regulations, and their impact on economic stability.</w:t>
      </w:r>
    </w:p>
    <w:bookmarkEnd w:id="21"/>
    <w:bookmarkStart w:id="22" w:name="X2b8c716b20f7ba5a909b5fa23400ce3b8528ae4"/>
    <w:p>
      <w:pPr>
        <w:pStyle w:val="Heading2"/>
      </w:pPr>
      <w:r>
        <w:t xml:space="preserve">2. The Role of Auditors in Financial Accountability</w:t>
      </w:r>
    </w:p>
    <w:p>
      <w:pPr>
        <w:pStyle w:val="FirstParagraph"/>
      </w:pPr>
      <w:r>
        <w:t xml:space="preserve">An Auditor is a professional tasked with examining the financial records of an organization to ensure accuracy, compliance with laws, and transparency in reporting. In Tanzania Dar es Salaam, auditors serve both public and private sectors, including government agencies, multinational corporations (MNCs), and small-to-medium enterprises (SMEs). Their work aligns with the provisions of the Companies Act 2002 and Tanzania’s accounting standards (TAS) to ensure that financial statements reflect true and fair positions.</w:t>
      </w:r>
    </w:p>
    <w:p>
      <w:pPr>
        <w:pStyle w:val="BodyText"/>
      </w:pPr>
      <w:r>
        <w:t xml:space="preserve">The role of auditors extends beyond mere number-checking. They evaluate internal controls, detect fraud or errors, and provide recommendations for improving operational efficiency. In Dar es Salaam, where economic activities are diverse and dynamic, auditors act as gatekeepers against mismanagement and corruption, which are persistent challenges in developing economies like Tanzania.</w:t>
      </w:r>
    </w:p>
    <w:bookmarkEnd w:id="22"/>
    <w:bookmarkStart w:id="23" w:name="X323a6a354d00968f16d5c67a66f4ef4703a4e73"/>
    <w:p>
      <w:pPr>
        <w:pStyle w:val="Heading2"/>
      </w:pPr>
      <w:r>
        <w:t xml:space="preserve">3. Challenges Faced by Auditors in Tanzania Dar es Salaam</w:t>
      </w:r>
    </w:p>
    <w:p>
      <w:pPr>
        <w:pStyle w:val="FirstParagraph"/>
      </w:pPr>
      <w:r>
        <w:t xml:space="preserve">Despite their critical role, auditors in Tanzania face several challenges that hinder their effectiveness. These include limited access to up-to-date financial data, resistance from management to disclose sensitive information, and the need to balance compliance with local regulations and international standards. Additionally, the shortage of qualified auditors in Dar es Salaam raises concerns about the quality of audit services provided.</w:t>
      </w:r>
    </w:p>
    <w:p>
      <w:pPr>
        <w:pStyle w:val="BodyText"/>
      </w:pPr>
      <w:r>
        <w:t xml:space="preserve">Another challenge is the lack of awareness among small businesses regarding the importance of audits. Many SMEs in Dar es Salaam view auditing as a bureaucratic burden rather than a tool for growth. This mindset can lead to non-compliance with legal requirements and undermines public confidence in financial reporting.</w:t>
      </w:r>
    </w:p>
    <w:bookmarkEnd w:id="23"/>
    <w:bookmarkStart w:id="24" w:name="Xc4af9a985a40c5589242331ed0e4ff07b3d9ec8"/>
    <w:p>
      <w:pPr>
        <w:pStyle w:val="Heading2"/>
      </w:pPr>
      <w:r>
        <w:t xml:space="preserve">4. Regulatory Framework Governing Auditors in Tanzania</w:t>
      </w:r>
    </w:p>
    <w:p>
      <w:pPr>
        <w:pStyle w:val="FirstParagraph"/>
      </w:pPr>
      <w:r>
        <w:t xml:space="preserve">The Tanzania Institute of Certified Public Accountants (TICPAC) oversees the licensing and professional development of auditors in the country. Auditors must adhere to the International Standards on Auditing (ISA) as adopted by TICPAC, ensuring consistency with global practices. In Dar es Salaam, adherence to these standards is crucial for gaining international recognition of financial statements.</w:t>
      </w:r>
    </w:p>
    <w:p>
      <w:pPr>
        <w:pStyle w:val="BodyText"/>
      </w:pPr>
      <w:r>
        <w:t xml:space="preserve">The study also highlights the role of the Tanzania Revenue Authority (TRA) and the National Bureau of Statistics (NBS) in collaborating with auditors to enforce compliance. However, gaps in enforcement and resource allocation remain significant barriers to effective auditing practices.</w:t>
      </w:r>
    </w:p>
    <w:bookmarkEnd w:id="24"/>
    <w:bookmarkStart w:id="25" w:name="case-studies-from-dar-es-salaam"/>
    <w:p>
      <w:pPr>
        <w:pStyle w:val="Heading2"/>
      </w:pPr>
      <w:r>
        <w:t xml:space="preserve">5. Case Studies from Dar es Salaam</w:t>
      </w:r>
    </w:p>
    <w:p>
      <w:pPr>
        <w:pStyle w:val="FirstParagraph"/>
      </w:pPr>
      <w:r>
        <w:t xml:space="preserve">To illustrate the practical implications of auditing, this thesis analyzes case studies of prominent organizations in Dar es Salaam. For example, the audit of a local manufacturing company revealed weaknesses in inventory management and internal controls, leading to recommendations for improved systems. Similarly, audits of public institutions have exposed inefficiencies in resource allocation, prompting reforms.</w:t>
      </w:r>
    </w:p>
    <w:p>
      <w:pPr>
        <w:pStyle w:val="BodyText"/>
      </w:pPr>
      <w:r>
        <w:t xml:space="preserve">These examples underscore the value of auditors as catalysts for accountability and improvement. In Dar es Salaam, where economic disparities are stark, such oversight is vital to ensure equitable resource distribution and prevent misuse of public funds.</w:t>
      </w:r>
    </w:p>
    <w:bookmarkEnd w:id="25"/>
    <w:bookmarkStart w:id="26" w:name="Xe628e8f6204f26fa90a83bf22a81e690d4dc53a"/>
    <w:p>
      <w:pPr>
        <w:pStyle w:val="Heading2"/>
      </w:pPr>
      <w:r>
        <w:t xml:space="preserve">6. Recommendations for Strengthening Auditing Practices</w:t>
      </w:r>
    </w:p>
    <w:p>
      <w:pPr>
        <w:pStyle w:val="FirstParagraph"/>
      </w:pPr>
      <w:r>
        <w:t xml:space="preserve">To enhance the effectiveness of auditors in Tanzania Dar es Salaam, several measures are proposed. These include:</w:t>
      </w:r>
    </w:p>
    <w:p>
      <w:pPr>
        <w:numPr>
          <w:ilvl w:val="0"/>
          <w:numId w:val="1001"/>
        </w:numPr>
        <w:pStyle w:val="Compact"/>
      </w:pPr>
      <w:r>
        <w:t xml:space="preserve">Increasing investment in auditor training to align with international standards.</w:t>
      </w:r>
    </w:p>
    <w:p>
      <w:pPr>
        <w:numPr>
          <w:ilvl w:val="0"/>
          <w:numId w:val="1001"/>
        </w:numPr>
        <w:pStyle w:val="Compact"/>
      </w:pPr>
      <w:r>
        <w:t xml:space="preserve">Promoting awareness among SMEs about the benefits of regular audits.</w:t>
      </w:r>
    </w:p>
    <w:p>
      <w:pPr>
        <w:numPr>
          <w:ilvl w:val="0"/>
          <w:numId w:val="1001"/>
        </w:numPr>
        <w:pStyle w:val="Compact"/>
      </w:pPr>
      <w:r>
        <w:t xml:space="preserve">Strengthening regulatory enforcement mechanisms through collaboration between TICPAC, TRA, and NBS.</w:t>
      </w:r>
    </w:p>
    <w:p>
      <w:pPr>
        <w:numPr>
          <w:ilvl w:val="0"/>
          <w:numId w:val="1001"/>
        </w:numPr>
        <w:pStyle w:val="Compact"/>
      </w:pPr>
      <w:r>
        <w:t xml:space="preserve">Fostering partnerships between local auditors and MNCs to improve knowledge sharing.</w:t>
      </w:r>
    </w:p>
    <w:bookmarkEnd w:id="26"/>
    <w:bookmarkStart w:id="27" w:name="conclusion"/>
    <w:p>
      <w:pPr>
        <w:pStyle w:val="Heading2"/>
      </w:pPr>
      <w:r>
        <w:t xml:space="preserve">7. Conclusion</w:t>
      </w:r>
    </w:p>
    <w:p>
      <w:pPr>
        <w:pStyle w:val="FirstParagraph"/>
      </w:pPr>
      <w:r>
        <w:t xml:space="preserve">In conclusion, Auditors are indispensable in maintaining financial integrity and fostering trust in Tanzania Dar es Salaam’s economic ecosystem. Their work supports compliance with legal frameworks, identifies risks, and drives transparency across sectors. However, addressing the challenges they face requires collective efforts from regulators, businesses, and educational institutions. This Undergraduate Thesis emphasizes the need to prioritize auditing as a cornerstone of Tanzania’s development agenda in Dar es Salaam.</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Auditors in Tanzania Dar es Salaam</dc:title>
  <dc:creator/>
  <dc:language>en</dc:language>
  <cp:keywords/>
  <dcterms:created xsi:type="dcterms:W3CDTF">2026-07-23T09:26:09Z</dcterms:created>
  <dcterms:modified xsi:type="dcterms:W3CDTF">2026-07-23T09:26:09Z</dcterms:modified>
</cp:coreProperties>
</file>

<file path=docProps/custom.xml><?xml version="1.0" encoding="utf-8"?>
<Properties xmlns="http://schemas.openxmlformats.org/officeDocument/2006/custom-properties" xmlns:vt="http://schemas.openxmlformats.org/officeDocument/2006/docPropsVTypes"/>
</file>