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9202489743f825cd4836d8fcf785598cd75b51"/>
    <w:p>
      <w:pPr>
        <w:pStyle w:val="Heading1"/>
      </w:pPr>
      <w:r>
        <w:t xml:space="preserve">Undergraduate Thesis: The Role of Automotive Engineers in Shaping Sustainable Mobility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introduction"/>
    <w:p>
      <w:pPr>
        <w:pStyle w:val="Heading2"/>
      </w:pPr>
      <w:r>
        <w:t xml:space="preserve">Introduction</w:t>
      </w:r>
    </w:p>
    <w:p>
      <w:pPr>
        <w:pStyle w:val="FirstParagraph"/>
      </w:pPr>
      <w:r>
        <w:t xml:space="preserve">The automotive engineering field has evolved significantly in response to global challenges such as climate change, urbanization, and technological innovation. As a discipline central to the development of vehicles and transportation systems, automotive engineering plays a pivotal role in shaping the future of mobility. This Undergraduate Thesis explores the unique contributions of Automotive Engineers in Australia Melbourne, focusing on how local and national contexts influence their work. Melbourne’s status as a hub for innovation, sustainability initiatives, and advanced manufacturing makes it an ideal case study for understanding the intersection of automotive engineering with urban development.</w:t>
      </w:r>
    </w:p>
    <w:bookmarkEnd w:id="20"/>
    <w:bookmarkStart w:id="21" w:name="X5c59e62e2016a92dc4b68ed30019b048c4c48a4"/>
    <w:p>
      <w:pPr>
        <w:pStyle w:val="Heading2"/>
      </w:pPr>
      <w:r>
        <w:t xml:space="preserve">Background: Automotive Engineering in Australia</w:t>
      </w:r>
    </w:p>
    <w:p>
      <w:pPr>
        <w:pStyle w:val="FirstParagraph"/>
      </w:pPr>
      <w:r>
        <w:t xml:space="preserve">Australia’s automotive industry has historically been driven by its strong manufacturing sector, though it has faced challenges due to global shifts toward electric vehicles (EVs) and reduced domestic production. However, the country remains a leader in research and development (R&amp;D) for sustainable transport technologies. Automotive Engineers in Australia are tasked with addressing these challenges while aligning with national goals such as reducing carbon emissions and transitioning to renewable energy sources.</w:t>
      </w:r>
    </w:p>
    <w:p>
      <w:pPr>
        <w:pStyle w:val="BodyText"/>
      </w:pPr>
      <w:r>
        <w:t xml:space="preserve">Melbourne, as Australia’s second-largest city, serves as a critical center for automotive innovation. The city’s commitment to sustainability—evident in its urban planning policies, investment in public transport, and support for green technologies—creates a dynamic environment for Automotive Engineers. This thesis examines how these factors shape the roles and responsibilities of Automotive Engineers operating within Melbourne’s unique socio-economic and environmental framework.</w:t>
      </w:r>
    </w:p>
    <w:bookmarkEnd w:id="21"/>
    <w:bookmarkStart w:id="22" w:name="literature-review"/>
    <w:p>
      <w:pPr>
        <w:pStyle w:val="Heading2"/>
      </w:pPr>
      <w:r>
        <w:t xml:space="preserve">Literature Review</w:t>
      </w:r>
    </w:p>
    <w:p>
      <w:pPr>
        <w:pStyle w:val="FirstParagraph"/>
      </w:pPr>
      <w:r>
        <w:t xml:space="preserve">Previous studies highlight the evolving priorities of Automotive Engineers, including a shift from traditional internal combustion engine (ICE) technologies to hybrid and electric vehicle systems. In Australia, this transition is compounded by the need to address geographical challenges such as vast distances between urban centers and reliance on imported vehicles. Research by [Author Name] (Year) emphasizes the importance of integrating local manufacturing capabilities with international trends in automotive engineering.</w:t>
      </w:r>
    </w:p>
    <w:p>
      <w:pPr>
        <w:pStyle w:val="BodyText"/>
      </w:pPr>
      <w:r>
        <w:t xml:space="preserve">Melbourne’s automotive landscape has been further influenced by its role as a testing ground for smart mobility solutions, including autonomous vehicles and connected infrastructure. For instance, the city’s participation in Australia’s National Electric Vehicle Strategy (2020) underscores the collaborative efforts between engineers, policymakers, and industry stakeholders to reduce emissions and improve transport efficiency.</w:t>
      </w:r>
    </w:p>
    <w:bookmarkEnd w:id="22"/>
    <w:bookmarkStart w:id="23" w:name="X464ee56af16073c0ed277ca3206f60aa7866c5f"/>
    <w:p>
      <w:pPr>
        <w:pStyle w:val="Heading2"/>
      </w:pPr>
      <w:r>
        <w:t xml:space="preserve">Case Study: Automotive Engineering in Melbourne</w:t>
      </w:r>
    </w:p>
    <w:p>
      <w:pPr>
        <w:pStyle w:val="FirstParagraph"/>
      </w:pPr>
      <w:r>
        <w:t xml:space="preserve">This section analyzes specific projects and initiatives undertaken by Automotive Engineers in Melbourne. One notable example is the collaboration between local universities, such as the University of Melbourne, and automotive firms to develop EV prototypes tailored for Australian conditions. These projects involve addressing challenges such as battery efficiency in extreme climates and integrating renewable energy sources into vehicle systems.</w:t>
      </w:r>
    </w:p>
    <w:p>
      <w:pPr>
        <w:pStyle w:val="BodyText"/>
      </w:pPr>
      <w:r>
        <w:t xml:space="preserve">Another key initiative is the development of public transport networks that prioritize low-emission technologies. Automotive Engineers in Melbourne have contributed to the design of hydrogen-powered buses and electric trams, which align with the city’s goal of achieving net-zero emissions by 2035. These projects exemplify how Automotive Engineers must balance technical innovation with practical considerations like cost, safety, and user accessibility.</w:t>
      </w:r>
    </w:p>
    <w:bookmarkEnd w:id="23"/>
    <w:bookmarkStart w:id="24" w:name="challenges-and-opportunities"/>
    <w:p>
      <w:pPr>
        <w:pStyle w:val="Heading2"/>
      </w:pPr>
      <w:r>
        <w:t xml:space="preserve">Challenges and Opportunities</w:t>
      </w:r>
    </w:p>
    <w:p>
      <w:pPr>
        <w:pStyle w:val="FirstParagraph"/>
      </w:pPr>
      <w:r>
        <w:t xml:space="preserve">Automotive Engineers in Melbourne face unique challenges, including the need to adapt global technologies to Australia’s specific environmental conditions. For example, designing vehicles for Australia’s harsh sun exposure and long distances requires specialized engineering solutions. Additionally, the decline of domestic car manufacturing has shifted focus toward R&amp;D and niche markets such as EVs and autonomous systems.</w:t>
      </w:r>
    </w:p>
    <w:p>
      <w:pPr>
        <w:pStyle w:val="BodyText"/>
      </w:pPr>
      <w:r>
        <w:t xml:space="preserve">Despite these challenges, there are significant opportunities for growth. Melbourne’s vibrant startup ecosystem provides a platform for young Automotive Engineers to innovate in areas like vehicle-to-grid (V2G) technologies and sustainable materials. Furthermore, government incentives for green technology and partnerships with international firms offer pathways for career advancement and research collaboration.</w:t>
      </w:r>
    </w:p>
    <w:bookmarkEnd w:id="24"/>
    <w:bookmarkStart w:id="25" w:name="recommendations"/>
    <w:p>
      <w:pPr>
        <w:pStyle w:val="Heading2"/>
      </w:pPr>
      <w:r>
        <w:t xml:space="preserve">Recommendations</w:t>
      </w:r>
    </w:p>
    <w:p>
      <w:pPr>
        <w:pStyle w:val="FirstParagraph"/>
      </w:pPr>
      <w:r>
        <w:t xml:space="preserve">To enhance the impact of Automotive Engineers in Australia Melbourne, this thesis recommends:</w:t>
      </w:r>
    </w:p>
    <w:p>
      <w:pPr>
        <w:numPr>
          <w:ilvl w:val="0"/>
          <w:numId w:val="1001"/>
        </w:numPr>
        <w:pStyle w:val="Compact"/>
      </w:pPr>
      <w:r>
        <w:t xml:space="preserve">Increasing investment in education programs that emphasize sustainable design and emerging technologies.</w:t>
      </w:r>
    </w:p>
    <w:p>
      <w:pPr>
        <w:numPr>
          <w:ilvl w:val="0"/>
          <w:numId w:val="1001"/>
        </w:numPr>
        <w:pStyle w:val="Compact"/>
      </w:pPr>
      <w:r>
        <w:t xml:space="preserve">Fostering stronger partnerships between academic institutions and industry stakeholders to drive innovation.</w:t>
      </w:r>
    </w:p>
    <w:p>
      <w:pPr>
        <w:numPr>
          <w:ilvl w:val="0"/>
          <w:numId w:val="1001"/>
        </w:numPr>
        <w:pStyle w:val="Compact"/>
      </w:pPr>
      <w:r>
        <w:t xml:space="preserve">Encouraging policy frameworks that support the transition to low-emission transportation systems.</w:t>
      </w:r>
    </w:p>
    <w:bookmarkEnd w:id="25"/>
    <w:bookmarkStart w:id="26" w:name="conclusion"/>
    <w:p>
      <w:pPr>
        <w:pStyle w:val="Heading2"/>
      </w:pPr>
      <w:r>
        <w:t xml:space="preserve">Conclusion</w:t>
      </w:r>
    </w:p>
    <w:p>
      <w:pPr>
        <w:pStyle w:val="FirstParagraph"/>
      </w:pPr>
      <w:r>
        <w:t xml:space="preserve">This Undergraduate Thesis has explored the critical role of Automotive Engineers in shaping sustainable mobility solutions in Australia Melbourne. By examining local initiatives, challenges, and opportunities, it becomes evident that Melbourne’s unique context offers both obstacles and catalysts for innovation. As the automotive industry continues to evolve globally, the work of Automotive Engineers in Australia will remain integral to achieving environmental and economic sustainability.</w:t>
      </w:r>
    </w:p>
    <w:p>
      <w:pPr>
        <w:pStyle w:val="BodyText"/>
      </w:pPr>
      <w:r>
        <w:t xml:space="preserve">Future research could further investigate the long-term impacts of emerging technologies on urban mobility or analyze comparative case studies across Australian cities. Ultimately, this thesis underscores the importance of interdisciplinary collaboration and adaptability in advancing automotive engineering practices within Melbourne’s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Australia Melbourne</dc:title>
  <dc:creator/>
  <dc:language>en</dc:language>
  <cp:keywords/>
  <dcterms:created xsi:type="dcterms:W3CDTF">2026-07-23T02:06:11Z</dcterms:created>
  <dcterms:modified xsi:type="dcterms:W3CDTF">2026-07-23T02:06:11Z</dcterms:modified>
</cp:coreProperties>
</file>

<file path=docProps/custom.xml><?xml version="1.0" encoding="utf-8"?>
<Properties xmlns="http://schemas.openxmlformats.org/officeDocument/2006/custom-properties" xmlns:vt="http://schemas.openxmlformats.org/officeDocument/2006/docPropsVTypes"/>
</file>