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30" w:name="Xf06e2d5e30ebcdc916163b67246aa21f8c24c9c"/>
    <w:p>
      <w:pPr>
        <w:pStyle w:val="Heading1"/>
      </w:pPr>
      <w:r>
        <w:t xml:space="preserve">Undergraduate Thesis: The Role of an Automotive Engineer in Australia, Sydney</w:t>
      </w:r>
    </w:p>
    <w:bookmarkStart w:id="20" w:name="introduction"/>
    <w:p>
      <w:pPr>
        <w:pStyle w:val="Heading2"/>
      </w:pPr>
      <w:r>
        <w:t xml:space="preserve">Introduction</w:t>
      </w:r>
    </w:p>
    <w:p>
      <w:pPr>
        <w:pStyle w:val="FirstParagraph"/>
      </w:pPr>
      <w:r>
        <w:t xml:space="preserve">The field of automotive engineering has evolved significantly over the past few decades, driven by advancements in technology, environmental concerns, and the need for sustainable transportation solutions. As a key contributor to this industry, an Automotive Engineer plays a pivotal role in designing, developing, and maintaining vehicles that meet both global standards and local regulatory frameworks. In Australia Sydney—a city renowned for its innovation hub status—automotive engineers are at the forefront of shaping the future of transportation while addressing unique challenges posed by urbanization, climate change, and evolving consumer demands.</w:t>
      </w:r>
    </w:p>
    <w:p>
      <w:pPr>
        <w:pStyle w:val="BodyText"/>
      </w:pPr>
      <w:r>
        <w:t xml:space="preserve">This undergraduate thesis explores the responsibilities, skills, and opportunities available to an Automotive Engineer in Australia Sydney. It aims to highlight how this profession aligns with national priorities such as reducing carbon emissions and fostering technological innovation. Additionally, it examines the educational pathways required for a career in this field within the Australian context.</w:t>
      </w:r>
    </w:p>
    <w:bookmarkEnd w:id="20"/>
    <w:bookmarkStart w:id="21" w:name="literature-review"/>
    <w:p>
      <w:pPr>
        <w:pStyle w:val="Heading2"/>
      </w:pPr>
      <w:r>
        <w:t xml:space="preserve">Literature Review</w:t>
      </w:r>
    </w:p>
    <w:p>
      <w:pPr>
        <w:pStyle w:val="FirstParagraph"/>
      </w:pPr>
      <w:r>
        <w:t xml:space="preserve">The automotive industry in Australia has historically been influenced by its geographic isolation and reliance on imports. However, recent years have seen a surge in interest in electric vehicles (EVs), autonomous driving systems, and hybrid technologies. According to the Australian Government’s Department of Industry, Science, and Resources (2023), Sydney has emerged as a critical center for automotive research due to its proximity to universities like the University of New South Wales (UNSW) and industry partnerships with global automakers.</w:t>
      </w:r>
    </w:p>
    <w:p>
      <w:pPr>
        <w:pStyle w:val="BodyText"/>
      </w:pPr>
      <w:r>
        <w:t xml:space="preserve">Key challenges include integrating EV infrastructure into Sydney’s existing transport network while ensuring compatibility with the National Electric Vehicle Strategy. Automotive engineers in this region must also balance innovation with cost-effectiveness, as Australian consumers prioritize affordability without compromising safety or performance.</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case studies of Automotive Engineers in Sydney. Data was sourced from academic journals, industry reports (e.g., Australian Automobile Association), and interviews with professionals working in the field. The focus on Australia Sydney ensures that regional-specific factors—such as environmental policies and urban planning—are adequately addressed.</w:t>
      </w:r>
    </w:p>
    <w:bookmarkEnd w:id="22"/>
    <w:bookmarkStart w:id="25" w:name="case-studies"/>
    <w:p>
      <w:pPr>
        <w:pStyle w:val="Heading2"/>
      </w:pPr>
      <w:r>
        <w:t xml:space="preserve">Case Studies</w:t>
      </w:r>
    </w:p>
    <w:bookmarkStart w:id="23" w:name="electric-vehicle-adoption-in-sydney"/>
    <w:p>
      <w:pPr>
        <w:pStyle w:val="Heading3"/>
      </w:pPr>
      <w:r>
        <w:t xml:space="preserve">1. Electric Vehicle Adoption in Sydney</w:t>
      </w:r>
    </w:p>
    <w:p>
      <w:pPr>
        <w:pStyle w:val="FirstParagraph"/>
      </w:pPr>
      <w:r>
        <w:t xml:space="preserve">Sydney’s push toward a greener economy has led to increased demand for Automotive Engineers specializing in EV design and battery technology. For instance, Tesla’s Sydney service center has collaborated with local engineers to develop charging solutions tailored to high-density urban areas.</w:t>
      </w:r>
    </w:p>
    <w:bookmarkEnd w:id="23"/>
    <w:bookmarkStart w:id="24" w:name="autonomous-vehicle-testing"/>
    <w:p>
      <w:pPr>
        <w:pStyle w:val="Heading3"/>
      </w:pPr>
      <w:r>
        <w:t xml:space="preserve">2. Autonomous Vehicle Testing</w:t>
      </w:r>
    </w:p>
    <w:p>
      <w:pPr>
        <w:pStyle w:val="FirstParagraph"/>
      </w:pPr>
      <w:r>
        <w:t xml:space="preserve">The Australian government’s pilot program for autonomous vehicles, conducted in partnership with tech firms like Argo AI and startups in Sydney, highlights the growing need for Automotive Engineers skilled in robotics and AI integration. These engineers must ensure compliance with Australia’s Road Safety Act 1978 while prioritizing public safety.</w:t>
      </w:r>
    </w:p>
    <w:bookmarkEnd w:id="24"/>
    <w:bookmarkEnd w:id="25"/>
    <w:bookmarkStart w:id="27" w:name="skills-and-education"/>
    <w:bookmarkStart w:id="26" w:name="skills-and-educational-pathways"/>
    <w:p>
      <w:pPr>
        <w:pStyle w:val="Heading2"/>
      </w:pPr>
      <w:r>
        <w:t xml:space="preserve">Skills and Educational Pathways</w:t>
      </w:r>
    </w:p>
    <w:p>
      <w:pPr>
        <w:pStyle w:val="FirstParagraph"/>
      </w:pPr>
      <w:r>
        <w:t xml:space="preserve">Becoming an Automotive Engineer in Australia Sydney requires a bachelor’s degree in mechanical or automotive engineering from a recognized institution, such as the University of Technology Sydney (UTS) or Macquarie University. Courses often include modules on thermodynamics, materials science, and computer-aided design (CAD), with a growing emphasis on renewable energy systems and software development.</w:t>
      </w:r>
    </w:p>
    <w:p>
      <w:pPr>
        <w:pStyle w:val="BodyText"/>
      </w:pPr>
      <w:r>
        <w:t xml:space="preserve">Key skills for success in this field include problem-solving, proficiency in simulation tools like MATLAB or ANSYS, and adaptability to rapid technological changes. Additionally, engineers must be adept at collaborating with cross-disciplinary teams—ranging from urban planners to policymakers—to ensure their designs align with Sydney’s infrastructure goals.</w:t>
      </w:r>
    </w:p>
    <w:bookmarkEnd w:id="26"/>
    <w:bookmarkEnd w:id="27"/>
    <w:bookmarkStart w:id="28" w:name="challenges-and-opportunities"/>
    <w:p>
      <w:pPr>
        <w:pStyle w:val="Heading2"/>
      </w:pPr>
      <w:r>
        <w:t xml:space="preserve">Challenges and Opportunities</w:t>
      </w:r>
    </w:p>
    <w:p>
      <w:pPr>
        <w:pStyle w:val="FirstParagraph"/>
      </w:pPr>
      <w:r>
        <w:t xml:space="preserve">One major challenge for Automotive Engineers in Australia Sydney is reconciling the country’s reliance on fossil fuels with international commitments to reduce greenhouse gas emissions. This necessitates innovation in alternative energy sources, such as hydrogen fuel cells, which are gaining traction in regions like New South Wales.</w:t>
      </w:r>
    </w:p>
    <w:p>
      <w:pPr>
        <w:pStyle w:val="BodyText"/>
      </w:pPr>
      <w:r>
        <w:t xml:space="preserve">Opportunities abound in sectors such as smart mobility solutions and green manufacturing. For example, the Australian Renewable Energy Agency (ARENA) has funded projects to develop solar-powered public transport systems in Sydney. Engineers with expertise in these areas are highly sought after by both startups and established automotive firms.</w:t>
      </w:r>
    </w:p>
    <w:bookmarkEnd w:id="28"/>
    <w:bookmarkStart w:id="29" w:name="conclusion"/>
    <w:p>
      <w:pPr>
        <w:pStyle w:val="Heading2"/>
      </w:pPr>
      <w:r>
        <w:t xml:space="preserve">Conclusion</w:t>
      </w:r>
    </w:p>
    <w:p>
      <w:pPr>
        <w:pStyle w:val="FirstParagraph"/>
      </w:pPr>
      <w:r>
        <w:t xml:space="preserve">In conclusion, the role of an Automotive Engineer in Australia Sydney is multifaceted, blending technical expertise with a commitment to sustainability. As the city continues to grow as a global innovation leader, these engineers are uniquely positioned to drive progress in transportation technology while addressing local and national challenges. This undergraduate thesis underscores the importance of aligning academic training with industry needs, ensuring that future Automotive Engineers are equipped to thrive in Sydney’s dynamic landscape.</w:t>
      </w:r>
    </w:p>
    <w:p>
      <w:pPr>
        <w:pStyle w:val="BodyText"/>
      </w:pPr>
      <w:r>
        <w:t xml:space="preserve">For students pursuing this field, it is essential to stay informed about emerging trends and actively engage with research opportunities available at institutions like UNSW and UTS. By doing so, they can contribute meaningfully to Australia’s evolving automotive industry and help shape a more sustainable future for Sydney and beyond.</w:t>
      </w:r>
    </w:p>
    <w:bookmarkEnd w:id="29"/>
    <w:p>
      <w:pPr>
        <w:pStyle w:val="BodyText"/>
      </w:pPr>
      <w:r>
        <w:t xml:space="preserve">Prepared as part of the requirements for an Undergraduate Thesis in Automotive Engineering, focusing on Australia Sydney.</w:t>
      </w:r>
    </w:p>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 in Australia Sydney</dc:title>
  <dc:creator/>
  <dc:language>en</dc:language>
  <cp:keywords/>
  <dcterms:created xsi:type="dcterms:W3CDTF">2026-07-21T10:33:58Z</dcterms:created>
  <dcterms:modified xsi:type="dcterms:W3CDTF">2026-07-21T10:33:58Z</dcterms:modified>
</cp:coreProperties>
</file>

<file path=docProps/custom.xml><?xml version="1.0" encoding="utf-8"?>
<Properties xmlns="http://schemas.openxmlformats.org/officeDocument/2006/custom-properties" xmlns:vt="http://schemas.openxmlformats.org/officeDocument/2006/docPropsVTypes"/>
</file>