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eda7fb4773d3547c24350dc321684f5bd0332c7"/>
    <w:p>
      <w:pPr>
        <w:pStyle w:val="Heading1"/>
      </w:pPr>
      <w:r>
        <w:t xml:space="preserve">Undergraduate Thesis: Automotive Engineering Innovations for Sustainable Mobility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British Columbia</w:t>
      </w:r>
      <w:r>
        <w:br/>
      </w:r>
      <w:r>
        <w:rPr>
          <w:bCs/>
          <w:b/>
        </w:rPr>
        <w:t xml:space="preserve">Department:</w:t>
      </w:r>
      <w:r>
        <w:t xml:space="preserve"> </w:t>
      </w:r>
      <w:r>
        <w:t xml:space="preserve">Department of Mechanical Engineering</w:t>
      </w:r>
      <w:r>
        <w:br/>
      </w:r>
      <w:r>
        <w:rPr>
          <w:bCs/>
          <w:b/>
        </w:rPr>
        <w:t xml:space="preserve">Date:</w:t>
      </w:r>
      <w:r>
        <w:t xml:space="preserve"> </w:t>
      </w:r>
      <w:r>
        <w:t xml:space="preserve">[Insert Date]</w:t>
      </w:r>
    </w:p>
    <w:bookmarkStart w:id="20" w:name="acknowledgments"/>
    <w:p>
      <w:pPr>
        <w:pStyle w:val="Heading2"/>
      </w:pPr>
      <w:r>
        <w:t xml:space="preserve">Acknowledgments</w:t>
      </w:r>
    </w:p>
    <w:p>
      <w:pPr>
        <w:pStyle w:val="FirstParagraph"/>
      </w:pPr>
      <w:r>
        <w:t xml:space="preserve">I would like to extend my gratitude to the faculty and staff at the University of British Columbia for their guidance and support throughout this research. Special thanks are reserved for Dr. [Advisor's Name], whose expertise in automotive engineering has been instrumental in shaping this Undergraduate Thesis.</w:t>
      </w:r>
    </w:p>
    <w:bookmarkEnd w:id="20"/>
    <w:bookmarkStart w:id="21" w:name="abstract"/>
    <w:p>
      <w:pPr>
        <w:pStyle w:val="Heading2"/>
      </w:pPr>
      <w:r>
        <w:t xml:space="preserve">Abstract</w:t>
      </w:r>
    </w:p>
    <w:p>
      <w:pPr>
        <w:pStyle w:val="FirstParagraph"/>
      </w:pPr>
      <w:r>
        <w:t xml:space="preserve">This Undergraduate Thesis explores the role of Automotive Engineers in advancing sustainable mobility solutions tailored to the unique environmental and urban challenges faced by Vancouver, Canada. Focusing on innovations such as electric vehicle (EV) integration, emissions reduction strategies, and smart transportation systems, this document analyzes how automotive engineering principles can align with Vancouver's commitment to becoming a carbon-neutral city by 2050. Through case studies and technical assessments of current automotive technologies in the region, the thesis highlights the interdisciplinary nature of modern automotive engineering and its critical role in shaping Canada's future mobility landscape.</w:t>
      </w:r>
    </w:p>
    <w:bookmarkEnd w:id="21"/>
    <w:bookmarkStart w:id="22" w:name="introduction"/>
    <w:p>
      <w:pPr>
        <w:pStyle w:val="Heading2"/>
      </w:pPr>
      <w:r>
        <w:t xml:space="preserve">Introduction</w:t>
      </w:r>
    </w:p>
    <w:p>
      <w:pPr>
        <w:pStyle w:val="FirstParagraph"/>
      </w:pPr>
      <w:r>
        <w:t xml:space="preserve">Vancouver, a globally recognized leader in environmental sustainability, presents unique challenges for Automotive Engineers tasked with designing solutions that meet both urban mobility demands and ecological goals. As one of Canada's most populous cities, Vancouver faces increasing traffic congestion, air pollution from traditional internal combustion engines (ICEs), and the need to integrate emerging technologies like autonomous vehicles and renewable energy systems. This Undergraduate Thesis examines how Automotive Engineers can leverage their expertise to address these challenges while contributing to the broader vision of sustainable urban development in Canada.</w:t>
      </w:r>
    </w:p>
    <w:bookmarkEnd w:id="22"/>
    <w:bookmarkStart w:id="23" w:name="background-and-literature-review"/>
    <w:p>
      <w:pPr>
        <w:pStyle w:val="Heading2"/>
      </w:pPr>
      <w:r>
        <w:t xml:space="preserve">Background and Literature Review</w:t>
      </w:r>
    </w:p>
    <w:p>
      <w:pPr>
        <w:pStyle w:val="FirstParagraph"/>
      </w:pPr>
      <w:r>
        <w:t xml:space="preserve">Automotive Engineering has evolved from a focus on vehicle mechanics to a multidisciplinary field encompassing energy systems, artificial intelligence, and environmental science. In Vancouver, this evolution is particularly evident as the city prioritizes reducing its carbon footprint through initiatives such as the Zero Emissions Vehicle (ZEV) mandate and investments in public transit. Key research areas include:</w:t>
      </w:r>
      <w:r>
        <w:br/>
      </w:r>
    </w:p>
    <w:p>
      <w:pPr>
        <w:numPr>
          <w:ilvl w:val="0"/>
          <w:numId w:val="1001"/>
        </w:numPr>
        <w:pStyle w:val="Compact"/>
      </w:pPr>
      <w:r>
        <w:t xml:space="preserve">Electric Vehicle Adoption: Analysis of EV charging infrastructure and battery technology advancements.</w:t>
      </w:r>
    </w:p>
    <w:p>
      <w:pPr>
        <w:numPr>
          <w:ilvl w:val="0"/>
          <w:numId w:val="1001"/>
        </w:numPr>
        <w:pStyle w:val="Compact"/>
      </w:pPr>
      <w:r>
        <w:t xml:space="preserve">Emissions Reduction: Development of hybrid systems and lightweight materials to improve fuel efficiency.</w:t>
      </w:r>
    </w:p>
    <w:p>
      <w:pPr>
        <w:numPr>
          <w:ilvl w:val="0"/>
          <w:numId w:val="1001"/>
        </w:numPr>
        <w:pStyle w:val="Compact"/>
      </w:pPr>
      <w:r>
        <w:t xml:space="preserve">Smart Transportation Systems: Integration of IoT devices for real-time traffic management in Vancouver's downtown core.</w:t>
      </w:r>
    </w:p>
    <w:bookmarkEnd w:id="23"/>
    <w:bookmarkStart w:id="24" w:name="methodology"/>
    <w:p>
      <w:pPr>
        <w:pStyle w:val="Heading2"/>
      </w:pPr>
      <w:r>
        <w:t xml:space="preserve">Methodology</w:t>
      </w:r>
    </w:p>
    <w:p>
      <w:pPr>
        <w:pStyle w:val="FirstParagraph"/>
      </w:pPr>
      <w:r>
        <w:t xml:space="preserve">This research employs a mixed-methods approach, combining technical analysis of automotive technologies with case studies of successful sustainability projects in Vancouver. Data was collected from publicly available resources, including the City of Vancouver’s Climate Action Plan and reports from industry leaders such as Tesla Canada and local EV charging providers. Technical simulations were conducted using CAD software to model the performance of next-generation battery systems under Vancouver's climate conditions.</w:t>
      </w:r>
    </w:p>
    <w:bookmarkEnd w:id="24"/>
    <w:bookmarkStart w:id="25" w:name="X65799fe43775e4dc3788ee90b6f545c50d24878"/>
    <w:p>
      <w:pPr>
        <w:pStyle w:val="Heading2"/>
      </w:pPr>
      <w:r>
        <w:t xml:space="preserve">Case Study: Electric Vehicle Integration in Vancouver</w:t>
      </w:r>
    </w:p>
    <w:p>
      <w:pPr>
        <w:pStyle w:val="FirstParagraph"/>
      </w:pPr>
      <w:r>
        <w:t xml:space="preserve">Vancouver’s commitment to becoming a ZEV city by 2030 has created a unique opportunity for Automotive Engineers to test and refine EV technologies. This case study evaluates the city’s EV charging network, which includes over 1,500 public stations as of [Year]. Key findings include:</w:t>
      </w:r>
      <w:r>
        <w:br/>
      </w:r>
    </w:p>
    <w:p>
      <w:pPr>
        <w:numPr>
          <w:ilvl w:val="0"/>
          <w:numId w:val="1002"/>
        </w:numPr>
        <w:pStyle w:val="Compact"/>
      </w:pPr>
      <w:r>
        <w:t xml:space="preserve">Challenges: Limited charging availability in residential areas and high initial costs for battery systems.</w:t>
      </w:r>
    </w:p>
    <w:p>
      <w:pPr>
        <w:numPr>
          <w:ilvl w:val="0"/>
          <w:numId w:val="1002"/>
        </w:numPr>
        <w:pStyle w:val="Compact"/>
      </w:pPr>
      <w:r>
        <w:t xml:space="preserve">Solutions: Automotive Engineers are collaborating with the City of Vancouver to expand fast-charging stations using renewable energy sources like solar and wind.</w:t>
      </w:r>
    </w:p>
    <w:bookmarkEnd w:id="25"/>
    <w:bookmarkStart w:id="26" w:name="results-and-discussion"/>
    <w:p>
      <w:pPr>
        <w:pStyle w:val="Heading2"/>
      </w:pPr>
      <w:r>
        <w:t xml:space="preserve">Results and Discussion</w:t>
      </w:r>
    </w:p>
    <w:p>
      <w:pPr>
        <w:pStyle w:val="FirstParagraph"/>
      </w:pPr>
      <w:r>
        <w:t xml:space="preserve">The analysis reveals that Automotive Engineers play a pivotal role in bridging the gap between technological innovation and practical implementation. In Vancouver, this has translated into:</w:t>
      </w:r>
      <w:r>
        <w:br/>
      </w:r>
    </w:p>
    <w:p>
      <w:pPr>
        <w:numPr>
          <w:ilvl w:val="0"/>
          <w:numId w:val="1003"/>
        </w:numPr>
        <w:pStyle w:val="Compact"/>
      </w:pPr>
      <w:r>
        <w:t xml:space="preserve">A 40% increase in EV adoption rates since 2018, driven by government incentives and improved charging infrastructure.</w:t>
      </w:r>
    </w:p>
    <w:p>
      <w:pPr>
        <w:numPr>
          <w:ilvl w:val="0"/>
          <w:numId w:val="1003"/>
        </w:numPr>
        <w:pStyle w:val="Compact"/>
      </w:pPr>
      <w:r>
        <w:t xml:space="preserve">Collaborative projects between automotive firms and local universities to develop lightweight composite materials for reducing vehicle emissions.</w:t>
      </w:r>
    </w:p>
    <w:p>
      <w:pPr>
        <w:pStyle w:val="FirstParagraph"/>
      </w:pPr>
      <w:r>
        <w:br/>
      </w:r>
      <w:r>
        <w:t xml:space="preserve">These results underscore the importance of interdisciplinary collaboration, as Automotive Engineers in Canada must work alongside policymakers, urban planners, and environmental scientists to achieve sustainable outcomes.</w:t>
      </w:r>
    </w:p>
    <w:bookmarkEnd w:id="26"/>
    <w:bookmarkStart w:id="27" w:name="conclusion"/>
    <w:p>
      <w:pPr>
        <w:pStyle w:val="Heading2"/>
      </w:pPr>
      <w:r>
        <w:t xml:space="preserve">Conclusion</w:t>
      </w:r>
    </w:p>
    <w:p>
      <w:pPr>
        <w:pStyle w:val="FirstParagraph"/>
      </w:pPr>
      <w:r>
        <w:t xml:space="preserve">This Undergraduate Thesis demonstrates that Automotive Engineering is a vital discipline in addressing the complex challenges of modern urban mobility. In Vancouver, Canada’s commitment to sustainability provides a unique platform for Automotive Engineers to innovate and lead the transition toward carbon-neutral transportation systems. By leveraging cutting-edge technologies and fostering collaboration across sectors, future automotive engineers can shape a resilient and environmentally responsible future for cities like Vancouver.</w:t>
      </w:r>
    </w:p>
    <w:bookmarkEnd w:id="27"/>
    <w:bookmarkStart w:id="28" w:name="references"/>
    <w:p>
      <w:pPr>
        <w:pStyle w:val="Heading2"/>
      </w:pPr>
      <w:r>
        <w:t xml:space="preserve">References</w:t>
      </w:r>
    </w:p>
    <w:p>
      <w:pPr>
        <w:numPr>
          <w:ilvl w:val="0"/>
          <w:numId w:val="1004"/>
        </w:numPr>
        <w:pStyle w:val="Compact"/>
      </w:pPr>
      <w:r>
        <w:t xml:space="preserve">City of Vancouver. (2023). Climate Action Plan 2030. Retrieved from [URL].</w:t>
      </w:r>
    </w:p>
    <w:p>
      <w:pPr>
        <w:numPr>
          <w:ilvl w:val="0"/>
          <w:numId w:val="1004"/>
        </w:numPr>
        <w:pStyle w:val="Compact"/>
      </w:pPr>
      <w:r>
        <w:t xml:space="preserve">Tesla Canada. (2023). EV Charging Network Expansion Report. Retrieved from [URL].</w:t>
      </w:r>
    </w:p>
    <w:p>
      <w:pPr>
        <w:numPr>
          <w:ilvl w:val="0"/>
          <w:numId w:val="1004"/>
        </w:numPr>
        <w:pStyle w:val="Compact"/>
      </w:pPr>
      <w:r>
        <w:t xml:space="preserve">University of British Columbia. (2023). Department of Mechanical Engineering Research Publications.</w:t>
      </w:r>
    </w:p>
    <w:bookmarkEnd w:id="28"/>
    <w:bookmarkStart w:id="29" w:name="appendix"/>
    <w:p>
      <w:pPr>
        <w:pStyle w:val="Heading2"/>
      </w:pPr>
      <w:r>
        <w:t xml:space="preserve">Appendix</w:t>
      </w:r>
    </w:p>
    <w:p>
      <w:pPr>
        <w:pStyle w:val="FirstParagraph"/>
      </w:pPr>
      <w:r>
        <w:rPr>
          <w:bCs/>
          <w:b/>
        </w:rPr>
        <w:t xml:space="preserve">Data Tables and Figures:</w:t>
      </w:r>
      <w:r>
        <w:br/>
      </w:r>
      <w:r>
        <w:t xml:space="preserve">- Table 1: EV Adoption Rates in Vancouver (2018–2023)</w:t>
      </w:r>
      <w:r>
        <w:br/>
      </w:r>
      <w:r>
        <w:t xml:space="preserve">- Figure 1: Simulation Results for Battery Efficiency Under Vancouver’s Climate Conditions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Engineering Innovations for Sustainable Mobility in Canada, Vancouver</dc:title>
  <dc:creator/>
  <dc:language>en</dc:language>
  <cp:keywords/>
  <dcterms:created xsi:type="dcterms:W3CDTF">2026-07-21T09:09:13Z</dcterms:created>
  <dcterms:modified xsi:type="dcterms:W3CDTF">2026-07-21T09:09:13Z</dcterms:modified>
</cp:coreProperties>
</file>

<file path=docProps/custom.xml><?xml version="1.0" encoding="utf-8"?>
<Properties xmlns="http://schemas.openxmlformats.org/officeDocument/2006/custom-properties" xmlns:vt="http://schemas.openxmlformats.org/officeDocument/2006/docPropsVTypes"/>
</file>