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Automotive</w:t>
      </w:r>
      <w:r>
        <w:t xml:space="preserve"> </w:t>
      </w:r>
      <w:r>
        <w:t xml:space="preserve">Engineer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7" w:name="X1443ea8013fcb024defd83bfe5dae2cb295d07c"/>
    <w:p>
      <w:pPr>
        <w:pStyle w:val="Heading1"/>
      </w:pPr>
      <w:r>
        <w:t xml:space="preserve">Undergraduate Thesis: The Role and Development of Automotive Engineers in China’s Capital, Beijing</w:t>
      </w:r>
    </w:p>
    <w:p>
      <w:pPr>
        <w:pStyle w:val="FirstParagraph"/>
      </w:pPr>
      <w:r>
        <w:rPr>
          <w:bCs/>
          <w:b/>
        </w:rPr>
        <w:t xml:space="preserve">Abstract:</w:t>
      </w:r>
    </w:p>
    <w:p>
      <w:pPr>
        <w:pStyle w:val="BodyText"/>
      </w:pPr>
      <w:r>
        <w:t xml:space="preserve">This Undergraduate Thesis explores the evolving responsibilities and challenges faced by Automotive Engineers in Beijing, China. As the political, cultural, and economic heart of China, Beijing serves as a critical hub for technological innovation and sustainable urban development. This document examines how Automotive Engineers in this region contribute to advancing transportation systems while addressing unique local demands such as traffic congestion management, pollution reduction strategies, and integration of smart mobility solutions. By analyzing case studies from Beijing’s automotive industry and policy frameworks, this thesis highlights the importance of interdisciplinary collaboration between engineers, policymakers, and academia to shape the future of urban mobility in China.</w:t>
      </w:r>
    </w:p>
    <w:bookmarkStart w:id="20" w:name="introduction"/>
    <w:p>
      <w:pPr>
        <w:pStyle w:val="Heading2"/>
      </w:pPr>
      <w:r>
        <w:t xml:space="preserve">1. Introduction</w:t>
      </w:r>
    </w:p>
    <w:p>
      <w:pPr>
        <w:pStyle w:val="FirstParagraph"/>
      </w:pPr>
      <w:r>
        <w:t xml:space="preserve">The field of Automotive Engineering is undergoing rapid transformation globally, driven by advancements in electric vehicles (EVs), autonomous driving technologies, and smart infrastructure. In China Beijing, where the automotive industry is deeply intertwined with national strategies for economic growth and environmental sustainability, Automotive Engineers play a pivotal role in addressing both technical and societal challenges. This thesis focuses on the intersection of Automotive Engineering with Beijing’s urban planning goals, emphasizing how engineers must adapt to local conditions while contributing to global trends.</w:t>
      </w:r>
    </w:p>
    <w:bookmarkEnd w:id="20"/>
    <w:bookmarkStart w:id="21" w:name="background-and-context"/>
    <w:p>
      <w:pPr>
        <w:pStyle w:val="Heading2"/>
      </w:pPr>
      <w:r>
        <w:t xml:space="preserve">2. Background and Context</w:t>
      </w:r>
    </w:p>
    <w:p>
      <w:pPr>
        <w:pStyle w:val="FirstParagraph"/>
      </w:pPr>
      <w:r>
        <w:t xml:space="preserve">Beijing, as China’s capital, has long been a focal point for high-tech innovation and infrastructure development. The city’s automotive sector is shaped by national policies such as the “Made in China 2025” initiative, which prioritizes the growth of advanced manufacturing and green technologies. Additionally, Beijing’s unique urban environment—marked by dense populations, heavy traffic congestion, and air quality concerns—requires Automotive Engineers to develop solutions tailored to megacity challenges.</w:t>
      </w:r>
    </w:p>
    <w:p>
      <w:pPr>
        <w:pStyle w:val="BodyText"/>
      </w:pPr>
      <w:r>
        <w:t xml:space="preserve">The Chinese government has set ambitious targets for reducing carbon emissions and promoting electric vehicles. Beijing’s commitment to becoming a “smart city” further underscores the need for engineers who can integrate renewable energy systems, intelligent transportation networks, and sustainable materials into vehicle design.</w:t>
      </w:r>
    </w:p>
    <w:bookmarkEnd w:id="21"/>
    <w:bookmarkStart w:id="22" w:name="core-research-areas"/>
    <w:p>
      <w:pPr>
        <w:pStyle w:val="Heading2"/>
      </w:pPr>
      <w:r>
        <w:t xml:space="preserve">3. Core Research Areas</w:t>
      </w:r>
    </w:p>
    <w:p>
      <w:pPr>
        <w:numPr>
          <w:ilvl w:val="0"/>
          <w:numId w:val="1001"/>
        </w:numPr>
        <w:pStyle w:val="Compact"/>
      </w:pPr>
      <w:r>
        <w:rPr>
          <w:bCs/>
          <w:b/>
        </w:rPr>
        <w:t xml:space="preserve">Electric Vehicle (EV) Technology:</w:t>
      </w:r>
      <w:r>
        <w:t xml:space="preserve"> </w:t>
      </w:r>
      <w:r>
        <w:t xml:space="preserve">Beijing-based companies such as BAIC Motor and BYD have pioneered EV research, focusing on battery efficiency, charging infrastructure, and cost reduction. Automotive Engineers in this field must balance innovation with the need for scalable production to meet China’s growing demand for zero-emission vehicles.</w:t>
      </w:r>
    </w:p>
    <w:p>
      <w:pPr>
        <w:numPr>
          <w:ilvl w:val="0"/>
          <w:numId w:val="1001"/>
        </w:numPr>
        <w:pStyle w:val="Compact"/>
      </w:pPr>
      <w:r>
        <w:rPr>
          <w:bCs/>
          <w:b/>
        </w:rPr>
        <w:t xml:space="preserve">Autonomous Driving Systems:</w:t>
      </w:r>
      <w:r>
        <w:t xml:space="preserve"> </w:t>
      </w:r>
      <w:r>
        <w:t xml:space="preserve">With Beijing hosting numerous tech startups and research institutions, engineers are developing advanced driver-assistance systems (ADAS) and autonomous vehicle prototypes. Challenges include adapting to complex urban environments with diverse road users, such as pedestrians and cyclists.</w:t>
      </w:r>
    </w:p>
    <w:p>
      <w:pPr>
        <w:numPr>
          <w:ilvl w:val="0"/>
          <w:numId w:val="1001"/>
        </w:numPr>
        <w:pStyle w:val="Compact"/>
      </w:pPr>
      <w:r>
        <w:rPr>
          <w:bCs/>
          <w:b/>
        </w:rPr>
        <w:t xml:space="preserve">Sustainable Urban Mobility:</w:t>
      </w:r>
      <w:r>
        <w:t xml:space="preserve"> </w:t>
      </w:r>
      <w:r>
        <w:t xml:space="preserve">Engineers in Beijing are tasked with creating multimodal transportation solutions that reduce reliance on private cars. This includes designing efficient public transit systems, bike-sharing networks, and pedestrian-friendly zones.</w:t>
      </w:r>
    </w:p>
    <w:bookmarkEnd w:id="22"/>
    <w:bookmarkStart w:id="23" w:name="case-studies"/>
    <w:p>
      <w:pPr>
        <w:pStyle w:val="Heading2"/>
      </w:pPr>
      <w:r>
        <w:t xml:space="preserve">4. Case Studies</w:t>
      </w:r>
    </w:p>
    <w:p>
      <w:pPr>
        <w:pStyle w:val="FirstParagraph"/>
      </w:pPr>
      <w:r>
        <w:rPr>
          <w:bCs/>
          <w:b/>
        </w:rPr>
        <w:t xml:space="preserve">Case Study 1: BAIC Motor’s EV Innovation</w:t>
      </w:r>
      <w:r>
        <w:br/>
      </w:r>
      <w:r>
        <w:t xml:space="preserve">BAIC Motor, headquartered in Beijing, is a leader in China’s EV market. Automotive Engineers at BAIC have collaborated with universities to develop solid-state batteries and AI-powered energy management systems. This work aligns with Beijing’s goal of achieving carbon neutrality by 2060.</w:t>
      </w:r>
    </w:p>
    <w:p>
      <w:pPr>
        <w:pStyle w:val="BodyText"/>
      </w:pPr>
      <w:r>
        <w:rPr>
          <w:bCs/>
          <w:b/>
        </w:rPr>
        <w:t xml:space="preserve">Case Study 2: Smart Traffic Management Systems</w:t>
      </w:r>
      <w:r>
        <w:br/>
      </w:r>
      <w:r>
        <w:t xml:space="preserve">The Beijing Municipal Commission of Transport has partnered with automotive engineers to implement real-time traffic monitoring and adaptive signal control systems. These technologies have reduced average travel times by 15% in key urban corridors, demonstrating the impact of engineering solutions on urban mobility.</w:t>
      </w:r>
    </w:p>
    <w:bookmarkEnd w:id="23"/>
    <w:bookmarkStart w:id="24" w:name="challenges-and-opportunities"/>
    <w:p>
      <w:pPr>
        <w:pStyle w:val="Heading2"/>
      </w:pPr>
      <w:r>
        <w:t xml:space="preserve">5. Challenges and Opportunities</w:t>
      </w:r>
    </w:p>
    <w:p>
      <w:pPr>
        <w:pStyle w:val="FirstParagraph"/>
      </w:pPr>
      <w:r>
        <w:rPr>
          <w:bCs/>
          <w:b/>
        </w:rPr>
        <w:t xml:space="preserve">Challenges:</w:t>
      </w:r>
      <w:r>
        <w:br/>
      </w:r>
      <w:r>
        <w:t xml:space="preserve">- **Regulatory Compliance:** Engineers must navigate complex regulations related to safety, emissions, and data privacy for autonomous systems.</w:t>
      </w:r>
      <w:r>
        <w:br/>
      </w:r>
      <w:r>
        <w:t xml:space="preserve">- **Resource Constraints:** Limited space for testing prototypes in Beijing’s densely populated areas poses logistical challenges.</w:t>
      </w:r>
      <w:r>
        <w:br/>
      </w:r>
      <w:r>
        <w:t xml:space="preserve">- **Public Acceptance:** Gaining trust in new technologies such as ride-sharing platforms and EVs requires extensive public engagement.</w:t>
      </w:r>
    </w:p>
    <w:p>
      <w:pPr>
        <w:pStyle w:val="BodyText"/>
      </w:pPr>
      <w:r>
        <w:rPr>
          <w:bCs/>
          <w:b/>
        </w:rPr>
        <w:t xml:space="preserve">Opportunities:</w:t>
      </w:r>
      <w:r>
        <w:br/>
      </w:r>
      <w:r>
        <w:t xml:space="preserve">- **Government Funding:** Subsidies for EV research and smart infrastructure projects provide financial support for engineers.</w:t>
      </w:r>
      <w:r>
        <w:br/>
      </w:r>
      <w:r>
        <w:t xml:space="preserve">- **Collaborative Ecosystems:** Beijing’s proximity to top universities (e.g., Tsinghua University) fosters partnerships between academia and industry.</w:t>
      </w:r>
      <w:r>
        <w:br/>
      </w:r>
      <w:r>
        <w:t xml:space="preserve">- **Global Market Access:** As a global leader in EV manufacturing, China offers Automotive Engineers opportunities to influence international standards.</w:t>
      </w:r>
    </w:p>
    <w:bookmarkEnd w:id="24"/>
    <w:bookmarkStart w:id="25" w:name="conclusion"/>
    <w:p>
      <w:pPr>
        <w:pStyle w:val="Heading2"/>
      </w:pPr>
      <w:r>
        <w:t xml:space="preserve">6. Conclusion</w:t>
      </w:r>
    </w:p>
    <w:p>
      <w:pPr>
        <w:pStyle w:val="FirstParagraph"/>
      </w:pPr>
      <w:r>
        <w:t xml:space="preserve">In conclusion, the role of an Automotive Engineer in Beijing is multifaceted, requiring expertise in cutting-edge technologies while addressing the city’s unique urban challenges. This Undergraduate Thesis underscores the importance of interdisciplinary collaboration between engineers, policymakers, and communities to achieve sustainable mobility goals in China’s capital. As Beijing continues to lead global innovation initiatives, Automotive Engineers will remain at the forefront of shaping a cleaner, smarter transportation future.</w:t>
      </w:r>
    </w:p>
    <w:bookmarkEnd w:id="25"/>
    <w:bookmarkStart w:id="26" w:name="references"/>
    <w:p>
      <w:pPr>
        <w:pStyle w:val="Heading2"/>
      </w:pPr>
      <w:r>
        <w:t xml:space="preserve">References</w:t>
      </w:r>
    </w:p>
    <w:p>
      <w:pPr>
        <w:numPr>
          <w:ilvl w:val="0"/>
          <w:numId w:val="1002"/>
        </w:numPr>
        <w:pStyle w:val="Compact"/>
      </w:pPr>
      <w:r>
        <w:t xml:space="preserve">Beijing Municipal Commission of Transport. (2023). "Smart City Development Report." Beijing Government Publications.</w:t>
      </w:r>
    </w:p>
    <w:p>
      <w:pPr>
        <w:numPr>
          <w:ilvl w:val="0"/>
          <w:numId w:val="1002"/>
        </w:numPr>
        <w:pStyle w:val="Compact"/>
      </w:pPr>
      <w:r>
        <w:t xml:space="preserve">Made in China 2025 Initiative. (n.d.). Ministry of Industry and Information Technology, China.</w:t>
      </w:r>
    </w:p>
    <w:p>
      <w:pPr>
        <w:numPr>
          <w:ilvl w:val="0"/>
          <w:numId w:val="1002"/>
        </w:numPr>
        <w:pStyle w:val="Compact"/>
      </w:pPr>
      <w:r>
        <w:t xml:space="preserve">Tsinghua University School of Automotive Engineering. (2023). "Research on Electric Vehicle Battery Technology." Journal of Sustainable Transportation.</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Automotive Engineer in China Beijing</dc:title>
  <dc:creator/>
  <dc:language>en</dc:language>
  <cp:keywords/>
  <dcterms:created xsi:type="dcterms:W3CDTF">2026-07-23T06:47:13Z</dcterms:created>
  <dcterms:modified xsi:type="dcterms:W3CDTF">2026-07-23T06:47:13Z</dcterms:modified>
</cp:coreProperties>
</file>

<file path=docProps/custom.xml><?xml version="1.0" encoding="utf-8"?>
<Properties xmlns="http://schemas.openxmlformats.org/officeDocument/2006/custom-properties" xmlns:vt="http://schemas.openxmlformats.org/officeDocument/2006/docPropsVTypes"/>
</file>