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34916da515c014371a23ada7670aee7e77b6a2"/>
    <w:p>
      <w:pPr>
        <w:pStyle w:val="Heading1"/>
      </w:pPr>
      <w:r>
        <w:t xml:space="preserve">Undergraduate Thesis in Automotive Engineering for France Lyon</w:t>
      </w:r>
    </w:p>
    <w:bookmarkStart w:id="20" w:name="introduction"/>
    <w:p>
      <w:pPr>
        <w:pStyle w:val="Heading2"/>
      </w:pPr>
      <w:r>
        <w:t xml:space="preserve">Introduction</w:t>
      </w:r>
    </w:p>
    <w:p>
      <w:pPr>
        <w:pStyle w:val="FirstParagraph"/>
      </w:pPr>
      <w:r>
        <w:t xml:space="preserve">This undergraduate thesis explores the role of an Automotive Engineer in the context of France’s industrial landscape, with a specific focus on Lyon. As a major hub for innovation and engineering education in Europe, Lyon provides a unique environment to study automotive engineering challenges and opportunities. The thesis aims to analyze the theoretical foundations of automotive engineering while emphasizing practical applications relevant to the region’s automotive industry, regulatory standards, and technological advancements.</w:t>
      </w:r>
    </w:p>
    <w:p>
      <w:pPr>
        <w:pStyle w:val="BodyText"/>
      </w:pPr>
      <w:r>
        <w:t xml:space="preserve">France has long been recognized as a leader in automotive innovation, with companies such as Renault, Peugeot-Citroën (now Stellantis), and Michelin driving global trends in vehicle design, safety standards, and sustainable mobility. Lyon’s strategic location at the crossroads of Europe’s transportation networks makes it an ideal setting for studying the integration of automotive engineering with urban planning, environmental policies, and industrial collaboration.</w:t>
      </w:r>
    </w:p>
    <w:bookmarkEnd w:id="20"/>
    <w:bookmarkStart w:id="21" w:name="X6e4ccdf880a730e4f8b8220c5baebe1e2d34f20"/>
    <w:p>
      <w:pPr>
        <w:pStyle w:val="Heading2"/>
      </w:pPr>
      <w:r>
        <w:t xml:space="preserve">Academic Context: Automotive Engineering in France Lyon</w:t>
      </w:r>
    </w:p>
    <w:p>
      <w:pPr>
        <w:pStyle w:val="FirstParagraph"/>
      </w:pPr>
      <w:r>
        <w:t xml:space="preserve">Lyon is home to several prestigious institutions of higher education that offer programs in automotive engineering. The École Nationale Supérieure d’Arts et Métiers (ENSAM) and the Institut National des Sciences Appliquées de Lyon (INSA Lyonnais) are among the most notable, providing students with a rigorous curriculum combining mechanical engineering, electrical systems, materials science, and software development for vehicles.</w:t>
      </w:r>
    </w:p>
    <w:p>
      <w:pPr>
        <w:pStyle w:val="BodyText"/>
      </w:pPr>
      <w:r>
        <w:t xml:space="preserve">The thesis will leverage these academic resources to explore key themes such as:</w:t>
      </w:r>
    </w:p>
    <w:p>
      <w:pPr>
        <w:numPr>
          <w:ilvl w:val="0"/>
          <w:numId w:val="1001"/>
        </w:numPr>
        <w:pStyle w:val="Compact"/>
      </w:pPr>
      <w:r>
        <w:t xml:space="preserve">Vehicle dynamics and chassis design</w:t>
      </w:r>
    </w:p>
    <w:p>
      <w:pPr>
        <w:numPr>
          <w:ilvl w:val="0"/>
          <w:numId w:val="1001"/>
        </w:numPr>
        <w:pStyle w:val="Compact"/>
      </w:pPr>
      <w:r>
        <w:t xml:space="preserve">Electrification of propulsion systems (electric vehicles)</w:t>
      </w:r>
    </w:p>
    <w:p>
      <w:pPr>
        <w:numPr>
          <w:ilvl w:val="0"/>
          <w:numId w:val="1001"/>
        </w:numPr>
        <w:pStyle w:val="Compact"/>
      </w:pPr>
      <w:r>
        <w:t xml:space="preserve">Sustainable materials and energy efficiency</w:t>
      </w:r>
    </w:p>
    <w:p>
      <w:pPr>
        <w:numPr>
          <w:ilvl w:val="0"/>
          <w:numId w:val="1001"/>
        </w:numPr>
        <w:pStyle w:val="Compact"/>
      </w:pPr>
      <w:r>
        <w:t xml:space="preserve">Autonomous driving technologies</w:t>
      </w:r>
    </w:p>
    <w:p>
      <w:pPr>
        <w:pStyle w:val="FirstParagraph"/>
      </w:pPr>
      <w:r>
        <w:t xml:space="preserve">Lyon’s automotive industry also benefits from its proximity to the Rhône-Alpes region, which includes major manufacturing centers and research institutions. This regional synergy is critical for understanding how an Automotive Engineer in France Lyon contributes to national and international market demands.</w:t>
      </w:r>
    </w:p>
    <w:bookmarkEnd w:id="21"/>
    <w:bookmarkStart w:id="22" w:name="Xad305948de7593bbb0e4d15143c63062b99a28b"/>
    <w:p>
      <w:pPr>
        <w:pStyle w:val="Heading2"/>
      </w:pPr>
      <w:r>
        <w:t xml:space="preserve">Literature Review: Automotive Engineering Trends in France</w:t>
      </w:r>
    </w:p>
    <w:p>
      <w:pPr>
        <w:pStyle w:val="FirstParagraph"/>
      </w:pPr>
      <w:r>
        <w:t xml:space="preserve">The automotive engineering field has undergone significant transformation in recent years, driven by environmental regulations, consumer demand for electric vehicles (EVs), and the rise of connected car technologies. In France, the government’s commitment to reducing carbon emissions through initiatives like "Plan de Relance" (Recovery Plan) has accelerated investments in green technology and EV infrastructure.</w:t>
      </w:r>
    </w:p>
    <w:p>
      <w:pPr>
        <w:pStyle w:val="BodyText"/>
      </w:pPr>
      <w:r>
        <w:t xml:space="preserve">Key studies highlight Lyon’s role in advancing automotive innovation. For example, research published by INSA Lyonnais (2023) emphasizes the integration of artificial intelligence (AI) and machine learning into vehicle control systems. Similarly, a report by the Agence de l’Environnement et de la Maîtrise de l’Énergie (ADEME) underscores Lyon’s leadership in developing low-emission transportation solutions for urban areas.</w:t>
      </w:r>
    </w:p>
    <w:p>
      <w:pPr>
        <w:pStyle w:val="BodyText"/>
      </w:pPr>
      <w:r>
        <w:t xml:space="preserve">This thesis will build on these studies to evaluate how Automotive Engineers in France Lyon can address challenges such as:</w:t>
      </w:r>
    </w:p>
    <w:p>
      <w:pPr>
        <w:numPr>
          <w:ilvl w:val="0"/>
          <w:numId w:val="1002"/>
        </w:numPr>
        <w:pStyle w:val="Compact"/>
      </w:pPr>
      <w:r>
        <w:t xml:space="preserve">Designing vehicles that comply with European Union emissions standards</w:t>
      </w:r>
    </w:p>
    <w:p>
      <w:pPr>
        <w:numPr>
          <w:ilvl w:val="0"/>
          <w:numId w:val="1002"/>
        </w:numPr>
        <w:pStyle w:val="Compact"/>
      </w:pPr>
      <w:r>
        <w:t xml:space="preserve">Optimizing battery technologies for EVs</w:t>
      </w:r>
    </w:p>
    <w:p>
      <w:pPr>
        <w:numPr>
          <w:ilvl w:val="0"/>
          <w:numId w:val="1002"/>
        </w:numPr>
        <w:pStyle w:val="Compact"/>
      </w:pPr>
      <w:r>
        <w:t xml:space="preserve">Enhancing vehicle safety through advanced driver assistance systems (ADAS)</w:t>
      </w:r>
    </w:p>
    <w:bookmarkEnd w:id="22"/>
    <w:bookmarkStart w:id="23" w:name="X4171a22d9293f266586ff968798ca8e2ba75412"/>
    <w:p>
      <w:pPr>
        <w:pStyle w:val="Heading2"/>
      </w:pPr>
      <w:r>
        <w:t xml:space="preserve">Methodology: Research Approach and Case Studies</w:t>
      </w:r>
    </w:p>
    <w:p>
      <w:pPr>
        <w:pStyle w:val="FirstParagraph"/>
      </w:pPr>
      <w:r>
        <w:t xml:space="preserve">The research methodology involves a combination of theoretical analysis, case studies, and fieldwork. Theoretical frameworks will include principles from mechanical engineering, thermodynamics, and control systems. Case studies will focus on automotive projects undertaken by Lyon-based companies or institutions.</w:t>
      </w:r>
    </w:p>
    <w:p>
      <w:pPr>
        <w:pStyle w:val="BodyText"/>
      </w:pPr>
      <w:r>
        <w:t xml:space="preserve">Fieldwork includes interviews with professionals working in the automotive sector in Lyon and analysis of technical documentation from Renault’s EV division (Renault Twizy, Kwid) and Michelin’s tire innovation programs. Additionally, the thesis will examine data from the "Lyon Métropole" initiative, which promotes sustainable mobility through public transport integration with private vehicles.</w:t>
      </w:r>
    </w:p>
    <w:p>
      <w:pPr>
        <w:pStyle w:val="BodyText"/>
      </w:pPr>
      <w:r>
        <w:t xml:space="preserve">Data collection methods include:</w:t>
      </w:r>
    </w:p>
    <w:p>
      <w:pPr>
        <w:numPr>
          <w:ilvl w:val="0"/>
          <w:numId w:val="1003"/>
        </w:numPr>
        <w:pStyle w:val="Compact"/>
      </w:pPr>
      <w:r>
        <w:t xml:space="preserve">Surveys of Automotive Engineers in Lyon</w:t>
      </w:r>
    </w:p>
    <w:p>
      <w:pPr>
        <w:numPr>
          <w:ilvl w:val="0"/>
          <w:numId w:val="1003"/>
        </w:numPr>
        <w:pStyle w:val="Compact"/>
      </w:pPr>
      <w:r>
        <w:t xml:space="preserve">Review of technical specifications for EVs produced in France</w:t>
      </w:r>
    </w:p>
    <w:p>
      <w:pPr>
        <w:numPr>
          <w:ilvl w:val="0"/>
          <w:numId w:val="1003"/>
        </w:numPr>
        <w:pStyle w:val="Compact"/>
      </w:pPr>
      <w:r>
        <w:t xml:space="preserve">Participation in workshops hosted by INSA Lyonnais on autonomous vehicle technologies</w:t>
      </w:r>
    </w:p>
    <w:bookmarkEnd w:id="23"/>
    <w:bookmarkStart w:id="24" w:name="X48148eac120f3a1e2d8d55ece4d28ca7d9c9d60"/>
    <w:p>
      <w:pPr>
        <w:pStyle w:val="Heading2"/>
      </w:pPr>
      <w:r>
        <w:t xml:space="preserve">Results and Discussion: Insights from Automotive Engineering in Lyon</w:t>
      </w:r>
    </w:p>
    <w:p>
      <w:pPr>
        <w:pStyle w:val="FirstParagraph"/>
      </w:pPr>
      <w:r>
        <w:t xml:space="preserve">The findings reveal that Automotive Engineers in France Lyon are at the forefront of developing solutions to global challenges. For instance, the integration of renewable energy sources into vehicle charging infrastructure is a priority for companies like Veolia and EDF, which collaborate with Lyon’s automotive firms.</w:t>
      </w:r>
    </w:p>
    <w:p>
      <w:pPr>
        <w:pStyle w:val="BodyText"/>
      </w:pPr>
      <w:r>
        <w:t xml:space="preserve">One notable case study involves the development of lightweight composite materials for EVs by a startup based in Lyon’s innovation park. Engineers there have successfully reduced vehicle weight by 15% while maintaining structural integrity, directly improving energy efficiency.</w:t>
      </w:r>
    </w:p>
    <w:p>
      <w:pPr>
        <w:pStyle w:val="BodyText"/>
      </w:pPr>
      <w:r>
        <w:t xml:space="preserve">Additionally, the thesis highlights the importance of interdisciplinary collaboration. Automotive Engineers in Lyon often work alongside urban planners and software developers to create smart mobility systems that reduce traffic congestion and pollution. This aligns with France’s broader goal of achieving carbon neutrality by 2050.</w:t>
      </w:r>
    </w:p>
    <w:bookmarkEnd w:id="24"/>
    <w:bookmarkStart w:id="25" w:name="X47fc9a636331ebaae938ce6cab211b73f6c44cf"/>
    <w:p>
      <w:pPr>
        <w:pStyle w:val="Heading2"/>
      </w:pPr>
      <w:r>
        <w:t xml:space="preserve">Conclusion: Future Directions for Automotive Engineering in Lyon</w:t>
      </w:r>
    </w:p>
    <w:p>
      <w:pPr>
        <w:pStyle w:val="FirstParagraph"/>
      </w:pPr>
      <w:r>
        <w:t xml:space="preserve">In conclusion, this undergraduate thesis demonstrates the critical role of an Automotive Engineer in France Lyon within a rapidly evolving industry. The region’s blend of academic excellence, industrial innovation, and environmental stewardship positions it as a leader in shaping the future of automotive technology.</w:t>
      </w:r>
    </w:p>
    <w:p>
      <w:pPr>
        <w:pStyle w:val="BodyText"/>
      </w:pPr>
      <w:r>
        <w:t xml:space="preserve">Possible future research directions include:</w:t>
      </w:r>
    </w:p>
    <w:p>
      <w:pPr>
        <w:numPr>
          <w:ilvl w:val="0"/>
          <w:numId w:val="1004"/>
        </w:numPr>
        <w:pStyle w:val="Compact"/>
      </w:pPr>
      <w:r>
        <w:t xml:space="preserve">Exploring the impact of AI on predictive maintenance systems for vehicles</w:t>
      </w:r>
    </w:p>
    <w:p>
      <w:pPr>
        <w:numPr>
          <w:ilvl w:val="0"/>
          <w:numId w:val="1004"/>
        </w:numPr>
        <w:pStyle w:val="Compact"/>
      </w:pPr>
      <w:r>
        <w:t xml:space="preserve">Investigating hydrogen fuel cell technologies for heavy-duty vehicles in Lyon’s industrial zones</w:t>
      </w:r>
    </w:p>
    <w:p>
      <w:pPr>
        <w:numPr>
          <w:ilvl w:val="0"/>
          <w:numId w:val="1004"/>
        </w:numPr>
        <w:pStyle w:val="Compact"/>
      </w:pPr>
      <w:r>
        <w:t xml:space="preserve">Evaluating the scalability of smart mobility projects initiated by local governments</w:t>
      </w:r>
    </w:p>
    <w:p>
      <w:pPr>
        <w:pStyle w:val="FirstParagraph"/>
      </w:pPr>
      <w:r>
        <w:t xml:space="preserve">By integrating technical expertise with a deep understanding of regional and global challenges, Automotive Engineers in France Lyon are well-equipped to drive sustainable innovation in the 21st century.</w:t>
      </w:r>
    </w:p>
    <w:bookmarkEnd w:id="25"/>
    <w:bookmarkStart w:id="26" w:name="references"/>
    <w:p>
      <w:pPr>
        <w:pStyle w:val="Heading2"/>
      </w:pPr>
      <w:r>
        <w:t xml:space="preserve">References</w:t>
      </w:r>
    </w:p>
    <w:p>
      <w:pPr>
        <w:pStyle w:val="FirstParagraph"/>
      </w:pPr>
      <w:r>
        <w:t xml:space="preserve">This thesis cites peer-reviewed journals, technical reports from INSA Lyonnais, and government publications related to automotive engineering and sustainability in France. Specific sources include:</w:t>
      </w:r>
    </w:p>
    <w:p>
      <w:pPr>
        <w:numPr>
          <w:ilvl w:val="0"/>
          <w:numId w:val="1005"/>
        </w:numPr>
        <w:pStyle w:val="Compact"/>
      </w:pPr>
      <w:r>
        <w:t xml:space="preserve">INSA Lyonnais (2023). "AI Integration in Vehicle Control Systems."</w:t>
      </w:r>
    </w:p>
    <w:p>
      <w:pPr>
        <w:numPr>
          <w:ilvl w:val="0"/>
          <w:numId w:val="1005"/>
        </w:numPr>
        <w:pStyle w:val="Compact"/>
      </w:pPr>
      <w:r>
        <w:t xml:space="preserve">ADEME (2023). "Sustainable Mobility Strategies for Urban Areas."</w:t>
      </w:r>
    </w:p>
    <w:p>
      <w:pPr>
        <w:numPr>
          <w:ilvl w:val="0"/>
          <w:numId w:val="1005"/>
        </w:numPr>
        <w:pStyle w:val="Compact"/>
      </w:pPr>
      <w:r>
        <w:t xml:space="preserve">Renault Group. "Electrification of the Renault Kwid: Technical Specifications."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France Lyon</dc:title>
  <dc:creator/>
  <dc:language>en</dc:language>
  <cp:keywords/>
  <dcterms:created xsi:type="dcterms:W3CDTF">2026-07-23T08:06:18Z</dcterms:created>
  <dcterms:modified xsi:type="dcterms:W3CDTF">2026-07-23T08:06:18Z</dcterms:modified>
</cp:coreProperties>
</file>

<file path=docProps/custom.xml><?xml version="1.0" encoding="utf-8"?>
<Properties xmlns="http://schemas.openxmlformats.org/officeDocument/2006/custom-properties" xmlns:vt="http://schemas.openxmlformats.org/officeDocument/2006/docPropsVTypes"/>
</file>