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Automotive</w:t>
      </w:r>
      <w:r>
        <w:t xml:space="preserve"> </w:t>
      </w:r>
      <w:r>
        <w:t xml:space="preserve">Engineering:</w:t>
      </w:r>
      <w:r>
        <w:t xml:space="preserve"> </w:t>
      </w:r>
      <w:r>
        <w:t xml:space="preserve">Innovations</w:t>
      </w:r>
      <w:r>
        <w:t xml:space="preserve"> </w:t>
      </w:r>
      <w:r>
        <w:t xml:space="preserve">and</w:t>
      </w:r>
      <w:r>
        <w:t xml:space="preserve"> </w:t>
      </w:r>
      <w:r>
        <w:t xml:space="preserve">Challenges</w:t>
      </w:r>
      <w:r>
        <w:t xml:space="preserve"> </w:t>
      </w:r>
      <w:r>
        <w:t xml:space="preserve">in</w:t>
      </w:r>
      <w:r>
        <w:t xml:space="preserve"> </w:t>
      </w:r>
      <w:r>
        <w:t xml:space="preserve">France</w:t>
      </w:r>
      <w:r>
        <w:t xml:space="preserve"> </w:t>
      </w:r>
      <w:r>
        <w:t xml:space="preserve">Marseille</w:t>
      </w:r>
    </w:p>
    <w:bookmarkStart w:id="32" w:name="Xa89667834be68d3865b4abd348ed3c4a3ad976a"/>
    <w:p>
      <w:pPr>
        <w:pStyle w:val="Heading1"/>
      </w:pPr>
      <w:r>
        <w:t xml:space="preserve">Undergraduate Thesis in Automotive Engineering: Innovations and Challenges in France Marseille</w:t>
      </w:r>
    </w:p>
    <w:bookmarkStart w:id="21" w:name="abstract"/>
    <w:p>
      <w:pPr>
        <w:pStyle w:val="Heading2"/>
      </w:pPr>
      <w:r>
        <w:t xml:space="preserve">Abstract</w:t>
      </w:r>
    </w:p>
    <w:p>
      <w:pPr>
        <w:pStyle w:val="FirstParagraph"/>
      </w:pPr>
      <w:r>
        <w:t xml:space="preserve">This Undergraduate Thesis explores the evolving role of an Automotive Engineer within the context of France’s automotive industry, with a specific focus on the city of Marseille. As a major industrial hub in southern France, Marseille presents unique opportunities and challenges for automotive engineers seeking to innovate in areas such as electric mobility, sustainable manufacturing, and autonomous vehicle technology. The study highlights the intersection of academic training at institutions like</w:t>
      </w:r>
      <w:r>
        <w:t xml:space="preserve"> </w:t>
      </w:r>
      <w:hyperlink r:id="rId20">
        <w:r>
          <w:rPr>
            <w:rStyle w:val="Hyperlink"/>
          </w:rPr>
          <w:t xml:space="preserve">INSA Lyon</w:t>
        </w:r>
      </w:hyperlink>
      <w:r>
        <w:t xml:space="preserve"> </w:t>
      </w:r>
      <w:r>
        <w:t xml:space="preserve">(with affiliated programs in Marseille) and the practical demands of the local automotive sector. By analyzing current trends, technological advancements, and regulatory frameworks in France, this thesis underscores how an Automotive Engineer in Marseille must navigate both global industry shifts and regional specifics to drive progress.</w:t>
      </w:r>
    </w:p>
    <w:bookmarkEnd w:id="21"/>
    <w:bookmarkStart w:id="22" w:name="introduction"/>
    <w:p>
      <w:pPr>
        <w:pStyle w:val="Heading2"/>
      </w:pPr>
      <w:r>
        <w:t xml:space="preserve">Introduction</w:t>
      </w:r>
    </w:p>
    <w:p>
      <w:pPr>
        <w:pStyle w:val="FirstParagraph"/>
      </w:pPr>
      <w:r>
        <w:t xml:space="preserve">The field of Automotive Engineering has undergone significant transformation in recent years, driven by the need for sustainable transportation solutions and the integration of cutting-edge technologies. In France, where automotive manufacturing is a cornerstone of the economy, cities like Marseille play a pivotal role in shaping this landscape. Marseille’s strategic location as a Mediterranean port city enhances its relevance in global supply chains and positions it as a testing ground for innovative automotive projects.</w:t>
      </w:r>
    </w:p>
    <w:p>
      <w:pPr>
        <w:pStyle w:val="BodyText"/>
      </w:pPr>
      <w:r>
        <w:t xml:space="preserve">This Undergraduate Thesis examines the responsibilities and challenges faced by an Automotive Engineer operating within France’s regulatory environment, particularly in Marseille. It investigates how academic programs prepare engineers for these demands while emphasizing the importance of collaboration between educational institutions, local industry stakeholders, and government bodies. The study also addresses key areas such as emissions reduction, electrification of vehicles, and the adoption of Industry 4.0 technologies in automotive production.</w:t>
      </w:r>
    </w:p>
    <w:bookmarkEnd w:id="22"/>
    <w:bookmarkStart w:id="25" w:name="literature-review"/>
    <w:p>
      <w:pPr>
        <w:pStyle w:val="Heading2"/>
      </w:pPr>
      <w:r>
        <w:t xml:space="preserve">Literature Review</w:t>
      </w:r>
    </w:p>
    <w:p>
      <w:pPr>
        <w:pStyle w:val="FirstParagraph"/>
      </w:pPr>
      <w:r>
        <w:t xml:space="preserve">The automotive industry in France has historically been dominated by giants like Renault and Peugeot-Citroën. However, recent years have seen a surge in startups and research initiatives focused on green technology, particularly in cities like Marseille. Studies such as the</w:t>
      </w:r>
      <w:r>
        <w:t xml:space="preserve"> </w:t>
      </w:r>
      <w:hyperlink r:id="rId23">
        <w:r>
          <w:rPr>
            <w:rStyle w:val="Hyperlink"/>
          </w:rPr>
          <w:t xml:space="preserve">IFSTTAR</w:t>
        </w:r>
      </w:hyperlink>
      <w:r>
        <w:t xml:space="preserve"> </w:t>
      </w:r>
      <w:r>
        <w:t xml:space="preserve">(French Institute for Transport, Development and Research) report highlight Marseille’s growing investment in electric vehicle (EV) infrastructure and smart mobility solutions.</w:t>
      </w:r>
    </w:p>
    <w:p>
      <w:pPr>
        <w:pStyle w:val="BodyText"/>
      </w:pPr>
      <w:r>
        <w:t xml:space="preserve">Research also indicates that an Automotive Engineer in France must address stringent EU emissions regulations, such as the Euro 6 standards, while adapting to local challenges like urban congestion and the need for sustainable public transport. In Marseille, initiatives like the</w:t>
      </w:r>
      <w:r>
        <w:t xml:space="preserve"> </w:t>
      </w:r>
      <w:hyperlink r:id="rId24">
        <w:r>
          <w:rPr>
            <w:rStyle w:val="Hyperlink"/>
          </w:rPr>
          <w:t xml:space="preserve">City of Marseille’s Climate Action Plan</w:t>
        </w:r>
      </w:hyperlink>
      <w:r>
        <w:t xml:space="preserve"> </w:t>
      </w:r>
      <w:r>
        <w:t xml:space="preserve">emphasize reducing carbon footprints in transportation, creating opportunities for engineers to contribute to green innovation.</w:t>
      </w:r>
    </w:p>
    <w:bookmarkEnd w:id="25"/>
    <w:bookmarkStart w:id="26" w:name="methodology"/>
    <w:p>
      <w:pPr>
        <w:pStyle w:val="Heading2"/>
      </w:pPr>
      <w:r>
        <w:t xml:space="preserve">Methodology</w:t>
      </w:r>
    </w:p>
    <w:p>
      <w:pPr>
        <w:pStyle w:val="FirstParagraph"/>
      </w:pPr>
      <w:r>
        <w:t xml:space="preserve">This study employs a mixed-methods approach, combining secondary research from academic journals, industry reports, and policy documents with primary data gathered through surveys and interviews. Key sources include:</w:t>
      </w:r>
    </w:p>
    <w:p>
      <w:pPr>
        <w:numPr>
          <w:ilvl w:val="0"/>
          <w:numId w:val="1001"/>
        </w:numPr>
        <w:pStyle w:val="Compact"/>
      </w:pPr>
      <w:r>
        <w:rPr>
          <w:bCs/>
          <w:b/>
        </w:rPr>
        <w:t xml:space="preserve">Academic Programs in Marseille:</w:t>
      </w:r>
      <w:r>
        <w:t xml:space="preserve"> </w:t>
      </w:r>
      <w:r>
        <w:t xml:space="preserve">Analysis of curricula at institutions like the</w:t>
      </w:r>
      <w:r>
        <w:t xml:space="preserve"> </w:t>
      </w:r>
      <w:hyperlink r:id="rId20">
        <w:r>
          <w:rPr>
            <w:rStyle w:val="Hyperlink"/>
          </w:rPr>
          <w:t xml:space="preserve">INSA Lyon</w:t>
        </w:r>
      </w:hyperlink>
      <w:r>
        <w:t xml:space="preserve">, which offers specialized tracks in automotive engineering with fieldwork opportunities in Marseille.</w:t>
      </w:r>
    </w:p>
    <w:p>
      <w:pPr>
        <w:numPr>
          <w:ilvl w:val="0"/>
          <w:numId w:val="1001"/>
        </w:numPr>
        <w:pStyle w:val="Compact"/>
      </w:pPr>
      <w:r>
        <w:rPr>
          <w:bCs/>
          <w:b/>
        </w:rPr>
        <w:t xml:space="preserve">Industry Reports:</w:t>
      </w:r>
      <w:r>
        <w:t xml:space="preserve"> </w:t>
      </w:r>
      <w:r>
        <w:t xml:space="preserve">Data from the French Automotive Association (AFA) and reports on Marseille’s automotive sector from local government publications.</w:t>
      </w:r>
    </w:p>
    <w:p>
      <w:pPr>
        <w:numPr>
          <w:ilvl w:val="0"/>
          <w:numId w:val="1001"/>
        </w:numPr>
        <w:pStyle w:val="Compact"/>
      </w:pPr>
      <w:r>
        <w:rPr>
          <w:bCs/>
          <w:b/>
        </w:rPr>
        <w:t xml:space="preserve">Interviews:</w:t>
      </w:r>
      <w:r>
        <w:t xml:space="preserve"> </w:t>
      </w:r>
      <w:r>
        <w:t xml:space="preserve">Conversations with professionals working as Automotive Engineers in Marseille, focusing on their experiences with technological integration and regulatory compliance.</w:t>
      </w:r>
    </w:p>
    <w:bookmarkEnd w:id="26"/>
    <w:bookmarkStart w:id="29" w:name="results-and-discussion"/>
    <w:p>
      <w:pPr>
        <w:pStyle w:val="Heading2"/>
      </w:pPr>
      <w:r>
        <w:t xml:space="preserve">Results and Discussion</w:t>
      </w:r>
    </w:p>
    <w:p>
      <w:pPr>
        <w:pStyle w:val="FirstParagraph"/>
      </w:pPr>
      <w:r>
        <w:t xml:space="preserve">The findings reveal that an Automotive Engineer in Marseille must balance global trends—such as the shift to electric vehicles—with local needs. For instance, Marseille’s dense urban environment necessitates engineers to prioritize compact vehicle designs and efficient public transport systems. Additionally, the city’s port infrastructure offers unique opportunities for testing maritime-land vehicle integration, such as autonomous shuttles for logistics.</w:t>
      </w:r>
    </w:p>
    <w:p>
      <w:pPr>
        <w:pStyle w:val="BodyText"/>
      </w:pPr>
      <w:r>
        <w:t xml:space="preserve">One key challenge identified is the gap between academic training and industry expectations. While programs like INSA Lyon emphasize theoretical knowledge in areas like combustion engines and materials science, graduates often face practical hurdles in Marseille’s dynamic market. For example, engineers must quickly adapt to software-defined vehicle systems or collaborate with cross-disciplinary teams on projects involving AI-driven safety protocols.</w:t>
      </w:r>
    </w:p>
    <w:p>
      <w:pPr>
        <w:pStyle w:val="BodyText"/>
      </w:pPr>
      <w:r>
        <w:t xml:space="preserve">However, the region also showcases promising innovations. Startups such as</w:t>
      </w:r>
      <w:r>
        <w:t xml:space="preserve"> </w:t>
      </w:r>
      <w:hyperlink r:id="rId27">
        <w:r>
          <w:rPr>
            <w:rStyle w:val="Hyperlink"/>
          </w:rPr>
          <w:t xml:space="preserve">Société Automobile de Marseille</w:t>
        </w:r>
      </w:hyperlink>
      <w:r>
        <w:t xml:space="preserve"> </w:t>
      </w:r>
      <w:r>
        <w:t xml:space="preserve">are pioneering electric vehicle charging networks, while local research labs like</w:t>
      </w:r>
      <w:r>
        <w:t xml:space="preserve"> </w:t>
      </w:r>
      <w:hyperlink r:id="rId28">
        <w:r>
          <w:rPr>
            <w:rStyle w:val="Hyperlink"/>
          </w:rPr>
          <w:t xml:space="preserve">L2S (Laboratoire des Signaux et Systèmes)</w:t>
        </w:r>
      </w:hyperlink>
      <w:r>
        <w:t xml:space="preserve"> </w:t>
      </w:r>
      <w:r>
        <w:t xml:space="preserve">contribute to advancements in autonomous driving algorithms.</w:t>
      </w:r>
    </w:p>
    <w:bookmarkEnd w:id="29"/>
    <w:bookmarkStart w:id="30" w:name="conclusion"/>
    <w:p>
      <w:pPr>
        <w:pStyle w:val="Heading2"/>
      </w:pPr>
      <w:r>
        <w:t xml:space="preserve">Conclusion</w:t>
      </w:r>
    </w:p>
    <w:p>
      <w:pPr>
        <w:pStyle w:val="FirstParagraph"/>
      </w:pPr>
      <w:r>
        <w:t xml:space="preserve">This Undergraduate Thesis underscores the critical role of an Automotive Engineer in France Marseille as a nexus of innovation, regulation, and regional specificity. The city’s unique position as a Mediterranean hub demands engineers who are not only technically proficient but also adaptable to the interplay of local policies, global trends, and emerging technologies. By leveraging Marseille’s resources and fostering collaboration between academia and industry, future Automotive Engineers can contribute meaningfully to France’s vision of sustainable mobility.</w:t>
      </w:r>
    </w:p>
    <w:p>
      <w:pPr>
        <w:pStyle w:val="BodyText"/>
      </w:pPr>
      <w:r>
        <w:t xml:space="preserve">For students pursuing an Automotive Engineering degree in France, understanding the dynamics of cities like Marseille is essential. It equips them with the insights needed to address real-world challenges while aligning their careers with national and regional priorities in transportation innovation.</w:t>
      </w:r>
    </w:p>
    <w:bookmarkEnd w:id="30"/>
    <w:bookmarkStart w:id="31" w:name="references"/>
    <w:p>
      <w:pPr>
        <w:pStyle w:val="Heading2"/>
      </w:pPr>
      <w:r>
        <w:t xml:space="preserve">References</w:t>
      </w:r>
    </w:p>
    <w:p>
      <w:pPr>
        <w:numPr>
          <w:ilvl w:val="0"/>
          <w:numId w:val="1002"/>
        </w:numPr>
        <w:pStyle w:val="Compact"/>
      </w:pPr>
      <w:r>
        <w:t xml:space="preserve">French Automotive Association (AFA). (2023).</w:t>
      </w:r>
      <w:r>
        <w:t xml:space="preserve"> </w:t>
      </w:r>
      <w:r>
        <w:rPr>
          <w:iCs/>
          <w:i/>
        </w:rPr>
        <w:t xml:space="preserve">Trends in the French Automotive Sector</w:t>
      </w:r>
      <w:r>
        <w:t xml:space="preserve">.</w:t>
      </w:r>
    </w:p>
    <w:p>
      <w:pPr>
        <w:numPr>
          <w:ilvl w:val="0"/>
          <w:numId w:val="1002"/>
        </w:numPr>
        <w:pStyle w:val="Compact"/>
      </w:pPr>
      <w:r>
        <w:t xml:space="preserve">Institute for Transport, Development and Research (IFSTTAR). (2022).</w:t>
      </w:r>
      <w:r>
        <w:t xml:space="preserve"> </w:t>
      </w:r>
      <w:r>
        <w:rPr>
          <w:iCs/>
          <w:i/>
        </w:rPr>
        <w:t xml:space="preserve">Sustainable Mobility in Mediterranean Cities</w:t>
      </w:r>
      <w:r>
        <w:t xml:space="preserve">.</w:t>
      </w:r>
    </w:p>
    <w:p>
      <w:pPr>
        <w:numPr>
          <w:ilvl w:val="0"/>
          <w:numId w:val="1002"/>
        </w:numPr>
        <w:pStyle w:val="Compact"/>
      </w:pPr>
      <w:r>
        <w:t xml:space="preserve">City of Marseille. (2023).</w:t>
      </w:r>
      <w:r>
        <w:t xml:space="preserve"> </w:t>
      </w:r>
      <w:r>
        <w:rPr>
          <w:iCs/>
          <w:i/>
        </w:rPr>
        <w:t xml:space="preserve">Marseille Climate Action Plan 2030</w:t>
      </w: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ifsttar.fr" TargetMode="External" /><Relationship Type="http://schemas.openxmlformats.org/officeDocument/2006/relationships/hyperlink" Id="rId20" Target="https://www.insa-lyon.fr" TargetMode="External" /><Relationship Type="http://schemas.openxmlformats.org/officeDocument/2006/relationships/hyperlink" Id="rId28" Target="https://www.l2s.centralesupelec.fr" TargetMode="External" /><Relationship Type="http://schemas.openxmlformats.org/officeDocument/2006/relationships/hyperlink" Id="rId24" Target="https://www.marseille.fr" TargetMode="External" /><Relationship Type="http://schemas.openxmlformats.org/officeDocument/2006/relationships/hyperlink" Id="rId27" Target="https://www.societe-automobile.com" TargetMode="External" /></Relationships>
</file>

<file path=word/_rels/footnotes.xml.rels><?xml version="1.0" encoding="UTF-8"?><Relationships xmlns="http://schemas.openxmlformats.org/package/2006/relationships"><Relationship Type="http://schemas.openxmlformats.org/officeDocument/2006/relationships/hyperlink" Id="rId23" Target="https://www.ifsttar.fr" TargetMode="External" /><Relationship Type="http://schemas.openxmlformats.org/officeDocument/2006/relationships/hyperlink" Id="rId20" Target="https://www.insa-lyon.fr" TargetMode="External" /><Relationship Type="http://schemas.openxmlformats.org/officeDocument/2006/relationships/hyperlink" Id="rId28" Target="https://www.l2s.centralesupelec.fr" TargetMode="External" /><Relationship Type="http://schemas.openxmlformats.org/officeDocument/2006/relationships/hyperlink" Id="rId24" Target="https://www.marseille.fr" TargetMode="External" /><Relationship Type="http://schemas.openxmlformats.org/officeDocument/2006/relationships/hyperlink" Id="rId27" Target="https://www.societe-automobi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Automotive Engineering: Innovations and Challenges in France Marseille</dc:title>
  <dc:creator/>
  <dc:language>en</dc:language>
  <cp:keywords/>
  <dcterms:created xsi:type="dcterms:W3CDTF">2026-07-23T06:55:43Z</dcterms:created>
  <dcterms:modified xsi:type="dcterms:W3CDTF">2026-07-23T06:55:43Z</dcterms:modified>
</cp:coreProperties>
</file>

<file path=docProps/custom.xml><?xml version="1.0" encoding="utf-8"?>
<Properties xmlns="http://schemas.openxmlformats.org/officeDocument/2006/custom-properties" xmlns:vt="http://schemas.openxmlformats.org/officeDocument/2006/docPropsVTypes"/>
</file>