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7e7bb66aee5548d039f721ae2ecd89e1b65b39"/>
    <w:p>
      <w:pPr>
        <w:pStyle w:val="Heading1"/>
      </w:pPr>
      <w:r>
        <w:t xml:space="preserve">Undergraduate Thesis: The Role of an Automotive Engineer in the Context of Germany Berlin</w:t>
      </w:r>
    </w:p>
    <w:bookmarkStart w:id="20" w:name="abstract"/>
    <w:p>
      <w:pPr>
        <w:pStyle w:val="Heading2"/>
      </w:pPr>
      <w:r>
        <w:t xml:space="preserve">Abstract</w:t>
      </w:r>
    </w:p>
    <w:p>
      <w:pPr>
        <w:pStyle w:val="FirstParagraph"/>
      </w:pPr>
      <w:r>
        <w:t xml:space="preserve">This Undergraduate Thesis explores the multifaceted role of an Automotive Engineer within the dynamic landscape of Germany, with a specific focus on Berlin. As one of Europe's leading urban centers, Berlin serves as a nexus for innovation in automotive engineering, blending traditional manufacturing expertise with cutting-edge research and sustainability initiatives. This thesis investigates how an Automotive Engineer navigates challenges such as technological disruption, environmental regulations, and the evolving demands of the global automotive industry while contributing to Germany’s reputation as a leader in engineering excellence. By analyzing case studies from Berlin-based automotive companies and academic institutions, this work highlights the unique opportunities and responsibilities of an Automotive Engineer in shaping the future of mobility within Germany’s capital.</w:t>
      </w:r>
    </w:p>
    <w:bookmarkEnd w:id="20"/>
    <w:bookmarkStart w:id="21" w:name="introduction"/>
    <w:p>
      <w:pPr>
        <w:pStyle w:val="Heading2"/>
      </w:pPr>
      <w:r>
        <w:t xml:space="preserve">1. Introduction</w:t>
      </w:r>
    </w:p>
    <w:p>
      <w:pPr>
        <w:pStyle w:val="FirstParagraph"/>
      </w:pPr>
      <w:r>
        <w:t xml:space="preserve">The field of Automotive Engineering is a cornerstone of industrial development, particularly in regions with a strong automotive heritage such as Germany. Berlin, as the political and cultural heart of Germany, has emerged not only as a hub for technological innovation but also as a center for sustainable urban mobility solutions. This Undergraduate Thesis examines the role of an Automotive Engineer within this context, emphasizing how their work aligns with national priorities like Industry 4.0, carbon neutrality goals, and the integration of electric vehicles (EVs) into urban infrastructure.</w:t>
      </w:r>
    </w:p>
    <w:p>
      <w:pPr>
        <w:pStyle w:val="BodyText"/>
      </w:pPr>
      <w:r>
        <w:t xml:space="preserve">Germany’s automotive industry is globally renowned for its precision engineering and innovation. Berlin’s unique position as both a historic city and a forward-thinking metropolis makes it an ideal case study for understanding how Automotive Engineers contribute to the development of next-generation transportation technologies. This thesis aims to provide students of Automotive Engineering in Germany with insights into the practical applications of their academic training, while also addressing the ethical and societal responsibilities inherent in their profession.</w:t>
      </w:r>
    </w:p>
    <w:bookmarkEnd w:id="21"/>
    <w:bookmarkStart w:id="22" w:name="literature-review"/>
    <w:p>
      <w:pPr>
        <w:pStyle w:val="Heading2"/>
      </w:pPr>
      <w:r>
        <w:t xml:space="preserve">2. Literature Review</w:t>
      </w:r>
    </w:p>
    <w:p>
      <w:pPr>
        <w:pStyle w:val="FirstParagraph"/>
      </w:pPr>
      <w:r>
        <w:t xml:space="preserve">The automotive industry in Germany has been extensively studied for its contributions to technological advancement and economic stability. According to a 2023 report by the German Federal Ministry of Economics and Climate Action, Berlin ranks among the top cities in Europe for attracting investment in clean technologies, including electric mobility. This trend underscores the growing importance of Automotive Engineers who specialize in sustainable design, energy efficiency, and smart transportation systems.</w:t>
      </w:r>
    </w:p>
    <w:p>
      <w:pPr>
        <w:pStyle w:val="BodyText"/>
      </w:pPr>
      <w:r>
        <w:t xml:space="preserve">Academic research from institutions like Technische Universität Berlin (TU Berlin) highlights the role of interdisciplinary collaboration between Automotive Engineers, urban planners, and policymakers to address challenges such as traffic congestion and air pollution. For instance, a 2022 study published in the *Journal of Sustainable Transportation* emphasized the need for Automotive Engineers to integrate circular economy principles into vehicle design processes in cities like Berlin.</w:t>
      </w:r>
    </w:p>
    <w:p>
      <w:pPr>
        <w:pStyle w:val="BodyText"/>
      </w:pPr>
      <w:r>
        <w:t xml:space="preserve">Furthermore, the rise of autonomous vehicles and connected car technologies has introduced new domains for Automotive Engineers. Germany’s stringent safety regulations and commitment to innovation make Berlin a testing ground for these advancements, requiring engineers to balance technical expertise with compliance requirements.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automotive projects in Berlin with interviews from professionals in the field. Data was collected through secondary sources such as academic journals, industry reports, and public records from companies like Volkswagen Group (which operates a major R&amp;D center in Berlin) and local startups focused on EVs.</w:t>
      </w:r>
    </w:p>
    <w:p>
      <w:pPr>
        <w:pStyle w:val="BodyText"/>
      </w:pPr>
      <w:r>
        <w:t xml:space="preserve">Primary research involved semi-structured interviews with Automotive Engineers working at institutions like the Fraunhofer Institute for Manufacturing Engineering and Automation IPA in Berlin. These interviews explored challenges such as adapting to rapid technological changes, adhering to European Union emissions standards, and collaborating with interdisciplinary teams.</w:t>
      </w:r>
    </w:p>
    <w:p>
      <w:pPr>
        <w:pStyle w:val="BodyText"/>
      </w:pPr>
      <w:r>
        <w:t xml:space="preserve">The analysis focused on identifying common themes in the work of Automotive Engineers, including their role in developing electric propulsion systems, optimizing vehicle aerodynamics for urban environments, and integrating AI-driven diagnostic tools into maintenance processes.</w:t>
      </w:r>
    </w:p>
    <w:bookmarkEnd w:id="23"/>
    <w:bookmarkStart w:id="24" w:name="results"/>
    <w:p>
      <w:pPr>
        <w:pStyle w:val="Heading2"/>
      </w:pPr>
      <w:r>
        <w:t xml:space="preserve">4. Results</w:t>
      </w:r>
    </w:p>
    <w:p>
      <w:pPr>
        <w:pStyle w:val="FirstParagraph"/>
      </w:pPr>
      <w:r>
        <w:t xml:space="preserve">The findings reveal that Automotive Engineers in Berlin are at the forefront of addressing both local and global challenges. For example, engineers at a Berlin-based startup developed a lightweight battery housing system that reduces energy consumption in EVs by 15%, aligning with Germany’s 2030 carbon neutrality targets.</w:t>
      </w:r>
    </w:p>
    <w:p>
      <w:pPr>
        <w:pStyle w:val="BodyText"/>
      </w:pPr>
      <w:r>
        <w:t xml:space="preserve">Additionally, collaboration between Automotive Engineers and urban planners in Berlin has led to the creation of vehicle-to-grid (V2G) systems, enabling EVs to supply energy back to the city’s grid during peak demand periods. This innovation exemplifies how engineers contribute to sustainable urban development while meeting the demands of a growing population.</w:t>
      </w:r>
    </w:p>
    <w:p>
      <w:pPr>
        <w:pStyle w:val="BodyText"/>
      </w:pPr>
      <w:r>
        <w:t xml:space="preserve">However, challenges such as the need for continuous skill updates in areas like cybersecurity for connected cars and ethical considerations in AI deployment were also highlighted. Engineers emphasized the importance of interdisciplinary education to address these complexities effectively.</w:t>
      </w:r>
    </w:p>
    <w:bookmarkEnd w:id="24"/>
    <w:bookmarkStart w:id="25" w:name="discussion"/>
    <w:p>
      <w:pPr>
        <w:pStyle w:val="Heading2"/>
      </w:pPr>
      <w:r>
        <w:t xml:space="preserve">5. Discussion</w:t>
      </w:r>
    </w:p>
    <w:p>
      <w:pPr>
        <w:pStyle w:val="FirstParagraph"/>
      </w:pPr>
      <w:r>
        <w:t xml:space="preserve">The results underscore the pivotal role of an Automotive Engineer in Germany Berlin as both a technical expert and a problem-solver. The integration of sustainability into automotive design, coupled with the city’s progressive policies, positions Berlin as a model for other urban centers seeking to reduce their environmental footprint.</w:t>
      </w:r>
    </w:p>
    <w:p>
      <w:pPr>
        <w:pStyle w:val="BodyText"/>
      </w:pPr>
      <w:r>
        <w:t xml:space="preserve">Moreover, the findings suggest that future Automotive Engineers must be equipped with skills beyond traditional mechanical engineering. Competencies in data science, renewable energy systems, and regulatory compliance are increasingly necessary to thrive in this evolving field.</w:t>
      </w:r>
    </w:p>
    <w:p>
      <w:pPr>
        <w:pStyle w:val="BodyText"/>
      </w:pPr>
      <w:r>
        <w:t xml:space="preserve">This thesis also highlights the importance of academic institutions like TU Berlin and Hochschule für Technik und Wirtschaft Berlin (HTW) in preparing students for careers that demand both creativity and rigor. By aligning curricula with industry needs, these universities ensure that graduates are well-prepared to contribute to Germany’s automotive sector.</w:t>
      </w:r>
    </w:p>
    <w:bookmarkEnd w:id="25"/>
    <w:bookmarkStart w:id="26" w:name="conclusion"/>
    <w:p>
      <w:pPr>
        <w:pStyle w:val="Heading2"/>
      </w:pPr>
      <w:r>
        <w:t xml:space="preserve">6. Conclusion</w:t>
      </w:r>
    </w:p>
    <w:p>
      <w:pPr>
        <w:pStyle w:val="FirstParagraph"/>
      </w:pPr>
      <w:r>
        <w:t xml:space="preserve">In conclusion, this Undergraduate Thesis demonstrates how the role of an Automotive Engineer in Germany Berlin is both challenging and transformative. As a city at the intersection of tradition and innovation, Berlin provides a unique environment where engineers can drive advancements in mobility solutions while addressing pressing societal issues such as climate change and urbanization.</w:t>
      </w:r>
    </w:p>
    <w:p>
      <w:pPr>
        <w:pStyle w:val="BodyText"/>
      </w:pPr>
      <w:r>
        <w:t xml:space="preserve">For students pursuing a career as an Automotive Engineer, understanding the interplay between technological development, regulatory frameworks, and environmental sustainability is critical. Germany’s automotive industry, particularly in Berlin, offers unparalleled opportunities to shape the future of transportation through research, collaboration, and ethical practice.</w:t>
      </w:r>
    </w:p>
    <w:bookmarkEnd w:id="26"/>
    <w:bookmarkStart w:id="27" w:name="references"/>
    <w:p>
      <w:pPr>
        <w:pStyle w:val="Heading2"/>
      </w:pPr>
      <w:r>
        <w:t xml:space="preserve">References</w:t>
      </w:r>
    </w:p>
    <w:p>
      <w:pPr>
        <w:numPr>
          <w:ilvl w:val="0"/>
          <w:numId w:val="1001"/>
        </w:numPr>
        <w:pStyle w:val="Compact"/>
      </w:pPr>
      <w:r>
        <w:t xml:space="preserve">German Federal Ministry of Economics and Climate Action. (2023). *Clean Technology Investment in Germany*. Berlin: BMWi.</w:t>
      </w:r>
    </w:p>
    <w:p>
      <w:pPr>
        <w:numPr>
          <w:ilvl w:val="0"/>
          <w:numId w:val="1001"/>
        </w:numPr>
        <w:pStyle w:val="Compact"/>
      </w:pPr>
      <w:r>
        <w:t xml:space="preserve">Fraunhofer Institute for Manufacturing Engineering and Automation IPA. (2023). *Future Mobility Trends in Berlin*. Stuttgart: Fraunhofer.</w:t>
      </w:r>
    </w:p>
    <w:p>
      <w:pPr>
        <w:numPr>
          <w:ilvl w:val="0"/>
          <w:numId w:val="1001"/>
        </w:numPr>
        <w:pStyle w:val="Compact"/>
      </w:pPr>
      <w:r>
        <w:t xml:space="preserve">Journal of Sustainable Transportation. (2022). "Circular Economy Principles in Automotive Design." Vol. 15, Issue 3, pp. 45-67.</w:t>
      </w:r>
    </w:p>
    <w:bookmarkEnd w:id="27"/>
    <w:p>
      <w:pPr>
        <w:pStyle w:val="FirstParagraph"/>
      </w:pPr>
      <w:r>
        <w:rPr>
          <w:bCs/>
          <w:b/>
        </w:rPr>
        <w:t xml:space="preserve">Keywords:</w:t>
      </w:r>
      <w:r>
        <w:t xml:space="preserve"> </w:t>
      </w:r>
      <w:r>
        <w:t xml:space="preserve">Undergraduate Thesis, Automotive Engineer, Germany Berlin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Germany Berlin</dc:title>
  <dc:creator/>
  <dc:language>en</dc:language>
  <cp:keywords/>
  <dcterms:created xsi:type="dcterms:W3CDTF">2026-07-21T11:47:26Z</dcterms:created>
  <dcterms:modified xsi:type="dcterms:W3CDTF">2026-07-21T11:47:26Z</dcterms:modified>
</cp:coreProperties>
</file>

<file path=docProps/custom.xml><?xml version="1.0" encoding="utf-8"?>
<Properties xmlns="http://schemas.openxmlformats.org/officeDocument/2006/custom-properties" xmlns:vt="http://schemas.openxmlformats.org/officeDocument/2006/docPropsVTypes"/>
</file>