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b1de4218774a61698ea4be25212f737939ec249"/>
    <w:p>
      <w:pPr>
        <w:pStyle w:val="Heading1"/>
      </w:pPr>
      <w:r>
        <w:t xml:space="preserve">Undergraduate Thesis: The Role of an Automotive Engineer in Addressing Urban Mobility Challenges in New Delhi, India</w:t>
      </w:r>
    </w:p>
    <w:bookmarkStart w:id="20" w:name="abstract"/>
    <w:p>
      <w:pPr>
        <w:pStyle w:val="Heading2"/>
      </w:pPr>
      <w:r>
        <w:t xml:space="preserve">Abstract</w:t>
      </w:r>
    </w:p>
    <w:p>
      <w:pPr>
        <w:pStyle w:val="FirstParagraph"/>
      </w:pPr>
      <w:r>
        <w:t xml:space="preserve">This Undergraduate Thesis explores the critical role of an Automotive Engineer in shaping sustainable transportation solutions for a rapidly urbanizing city like New Delhi, India. With increasing vehicular congestion and air pollution, the automotive industry faces unique challenges and opportunities. The study highlights the technical, environmental, and policy-driven responsibilities of an Automotive Engineer in India’s context. Through case studies on electric vehicles (EVs), public transport systems, and emission control technologies, this thesis emphasizes the importance of innovation in meeting New Delhi's mobility demands while adhering to global sustainability goals.</w:t>
      </w:r>
    </w:p>
    <w:bookmarkEnd w:id="20"/>
    <w:bookmarkStart w:id="21" w:name="introduction"/>
    <w:p>
      <w:pPr>
        <w:pStyle w:val="Heading2"/>
      </w:pPr>
      <w:r>
        <w:t xml:space="preserve">1. Introduction</w:t>
      </w:r>
    </w:p>
    <w:p>
      <w:pPr>
        <w:pStyle w:val="FirstParagraph"/>
      </w:pPr>
      <w:r>
        <w:t xml:space="preserve">New Delhi, as the capital of India, is a hub of economic activity and population growth. However, it faces severe challenges related to traffic congestion, air pollution (notably due to vehicular emissions), and infrastructure limitations. An Automotive Engineer plays a pivotal role in addressing these issues by designing efficient vehicles, optimizing transportation systems, and promoting eco-friendly technologies. This thesis focuses on how an Automotive Engineer in New Delhi can contribute to sustainable urban mobility while aligning with India’s national policies such as the National Electric Mobility Mission Plan (NEMMP) and the FAME India Scheme.</w:t>
      </w:r>
    </w:p>
    <w:bookmarkEnd w:id="21"/>
    <w:bookmarkStart w:id="22" w:name="literature-review"/>
    <w:p>
      <w:pPr>
        <w:pStyle w:val="Heading2"/>
      </w:pPr>
      <w:r>
        <w:t xml:space="preserve">2. Literature Review</w:t>
      </w:r>
    </w:p>
    <w:p>
      <w:pPr>
        <w:pStyle w:val="FirstParagraph"/>
      </w:pPr>
      <w:r>
        <w:t xml:space="preserve">Automotive Engineering is a multidisciplinary field combining mechanical, electrical, and software engineering to design, develop, and maintain vehicles. In India, the automotive sector is one of the largest contributors to GDP and employment. However, urban centers like New Delhi face unique challenges such as high population density (over 28 million people), inadequate road infrastructure (approximately 20% of roads are unpaved), and rising vehicle ownership (over 15 million registered vehicles in Delhi alone). Studies by the Central Pollution Control Board highlight that transportation accounts for nearly 30% of New Delhi’s air pollution, primarily from diesel vehicles and two-wheelers.</w:t>
      </w:r>
    </w:p>
    <w:p>
      <w:pPr>
        <w:pStyle w:val="BodyText"/>
      </w:pPr>
      <w:r>
        <w:t xml:space="preserve">Recent advancements in EVs, hybrid systems, and intelligent traffic management have provided new avenues for Automotive Engineers. For instance, companies like Tata Motors and Mahindra &amp; Mahindra are leading India’s EV revolution with models tailored to New Delhi’s climate and road conditions. Additionally, initiatives such as the Delhi Electric Vehicle Policy 2021 aim to phase out diesel buses by 2024 and promote public transport electrification.</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case studies of automotive projects in New Delhi. Data from government reports (e.g., Ministry of Road Transport and Highways), industry whitepapers, and peer-reviewed journals were analyzed to assess current trends in automotive engineering. Case studies focused on three areas:</w:t>
      </w:r>
      <w:r>
        <w:br/>
      </w:r>
      <w:r>
        <w:t xml:space="preserve">- The adoption of EVs in public transport (e.g., Delhi Metro’s hybrid buses).</w:t>
      </w:r>
      <w:r>
        <w:br/>
      </w:r>
      <w:r>
        <w:t xml:space="preserve">- Innovations in emission control technologies for internal combustion engines (ICEs).</w:t>
      </w:r>
      <w:r>
        <w:br/>
      </w:r>
      <w:r>
        <w:t xml:space="preserve">- Challenges faced by Automotive Engineers in implementing sustainable solutions due to infrastructural and financial constraints.</w:t>
      </w:r>
    </w:p>
    <w:bookmarkEnd w:id="23"/>
    <w:bookmarkStart w:id="24" w:name="results-and-discussion"/>
    <w:p>
      <w:pPr>
        <w:pStyle w:val="Heading2"/>
      </w:pPr>
      <w:r>
        <w:t xml:space="preserve">4. Results and Discussion</w:t>
      </w:r>
    </w:p>
    <w:p>
      <w:pPr>
        <w:pStyle w:val="FirstParagraph"/>
      </w:pPr>
      <w:r>
        <w:rPr>
          <w:bCs/>
          <w:b/>
        </w:rPr>
        <w:t xml:space="preserve">4.1 Growth of Electric Vehicles</w:t>
      </w:r>
      <w:r>
        <w:br/>
      </w:r>
      <w:r>
        <w:t xml:space="preserve">New Delhi has seen a 300% increase in EV registrations between 2019 and 2023, driven by policies like the FAME India Scheme. However, challenges such as limited charging infrastructure (only 5,000 public charging stations citywide) and high battery costs hinder mass adoption. An Automotive Engineer must address these issues through cost-effective battery designs and partnerships with municipal bodies for infrastructure development.</w:t>
      </w:r>
    </w:p>
    <w:p>
      <w:pPr>
        <w:pStyle w:val="BodyText"/>
      </w:pPr>
      <w:r>
        <w:rPr>
          <w:bCs/>
          <w:b/>
        </w:rPr>
        <w:t xml:space="preserve">4.2 Emission Control Innovations</w:t>
      </w:r>
      <w:r>
        <w:br/>
      </w:r>
      <w:r>
        <w:t xml:space="preserve">Research indicates that retrofitting diesel vehicles with particulate filters can reduce PM2.5 emissions by up to 60%. However, the high cost of retrofitting (around ₹1.5 lakhs per vehicle) and lack of enforcement mechanisms remain barriers. Automotive Engineers in New Delhi must collaborate with policymakers to incentivize emission control technologies for older vehicles.</w:t>
      </w:r>
    </w:p>
    <w:p>
      <w:pPr>
        <w:pStyle w:val="BodyText"/>
      </w:pPr>
      <w:r>
        <w:rPr>
          <w:bCs/>
          <w:b/>
        </w:rPr>
        <w:t xml:space="preserve">4.3 Public Transport Electrification</w:t>
      </w:r>
      <w:r>
        <w:br/>
      </w:r>
      <w:r>
        <w:t xml:space="preserve">The Delhi Metro’s shift to hybrid and electric buses has reduced CO₂ emissions by 25% compared to traditional diesel buses. This success highlights the potential of public transport electrification, but scalability is limited by funding gaps and reliance on imported battery technology.</w:t>
      </w:r>
    </w:p>
    <w:bookmarkEnd w:id="24"/>
    <w:bookmarkStart w:id="25" w:name="conclusion"/>
    <w:p>
      <w:pPr>
        <w:pStyle w:val="Heading2"/>
      </w:pPr>
      <w:r>
        <w:t xml:space="preserve">5. Conclusion</w:t>
      </w:r>
    </w:p>
    <w:p>
      <w:pPr>
        <w:pStyle w:val="FirstParagraph"/>
      </w:pPr>
      <w:r>
        <w:t xml:space="preserve">The role of an Automotive Engineer in New Delhi is multifaceted, requiring technical expertise in sustainable design, policy advocacy, and community engagement. As India aims to achieve net-zero emissions by 2070, Automotive Engineers must lead the transition from fossil-fuel-dependent transportation to renewable energy systems. This thesis underscores the urgency of addressing infrastructural gaps and fostering public-private partnerships to ensure that New Delhi’s mobility solutions are both innovative and inclusive.</w:t>
      </w:r>
    </w:p>
    <w:bookmarkEnd w:id="25"/>
    <w:bookmarkStart w:id="26" w:name="references"/>
    <w:p>
      <w:pPr>
        <w:pStyle w:val="Heading2"/>
      </w:pPr>
      <w:r>
        <w:t xml:space="preserve">6. References</w:t>
      </w:r>
    </w:p>
    <w:p>
      <w:pPr>
        <w:numPr>
          <w:ilvl w:val="0"/>
          <w:numId w:val="1001"/>
        </w:numPr>
        <w:pStyle w:val="Compact"/>
      </w:pPr>
      <w:r>
        <w:t xml:space="preserve">Central Pollution Control Board (CPCB). (2023). Air Quality Report: Delhi.</w:t>
      </w:r>
    </w:p>
    <w:p>
      <w:pPr>
        <w:numPr>
          <w:ilvl w:val="0"/>
          <w:numId w:val="1001"/>
        </w:numPr>
        <w:pStyle w:val="Compact"/>
      </w:pPr>
      <w:r>
        <w:t xml:space="preserve">Ministry of Road Transport and Highways, India. (2021). National Electric Mobility Mission Plan (NEMMP) 2020.</w:t>
      </w:r>
    </w:p>
    <w:p>
      <w:pPr>
        <w:numPr>
          <w:ilvl w:val="0"/>
          <w:numId w:val="1001"/>
        </w:numPr>
        <w:pStyle w:val="Compact"/>
      </w:pPr>
      <w:r>
        <w:t xml:space="preserve">Tata Motors. (2023). Sustainability Report: Electric Vehicles in Urban India.</w:t>
      </w:r>
    </w:p>
    <w:p>
      <w:pPr>
        <w:numPr>
          <w:ilvl w:val="0"/>
          <w:numId w:val="1001"/>
        </w:numPr>
        <w:pStyle w:val="Compact"/>
      </w:pPr>
      <w:r>
        <w:t xml:space="preserve">Delhi Government. (2021). Delhi Electric Vehicle Policy 2021-31.</w:t>
      </w:r>
    </w:p>
    <w:p>
      <w:pPr>
        <w:numPr>
          <w:ilvl w:val="0"/>
          <w:numId w:val="1001"/>
        </w:numPr>
        <w:pStyle w:val="Compact"/>
      </w:pPr>
      <w:r>
        <w:t xml:space="preserve">Kumar, S., &amp; Mishra, R. (2021). "Emission Control Technologies for Diesel Vehicles in Indian Cities." Journal of Environmental Engineering.</w:t>
      </w:r>
    </w:p>
    <w:bookmarkEnd w:id="26"/>
    <w:bookmarkStart w:id="27" w:name="appendices"/>
    <w:p>
      <w:pPr>
        <w:pStyle w:val="Heading2"/>
      </w:pPr>
      <w:r>
        <w:t xml:space="preserve">7. Appendices</w:t>
      </w:r>
    </w:p>
    <w:p>
      <w:pPr>
        <w:pStyle w:val="FirstParagraph"/>
      </w:pPr>
      <w:r>
        <w:rPr>
          <w:bCs/>
          <w:b/>
        </w:rPr>
        <w:t xml:space="preserve">Appendix A: Data Tables</w:t>
      </w:r>
      <w:r>
        <w:br/>
      </w:r>
      <w:r>
        <w:t xml:space="preserve">- Table 1: EV Registration Growth in Delhi (2019–2023).</w:t>
      </w:r>
      <w:r>
        <w:br/>
      </w:r>
      <w:r>
        <w:t xml:space="preserve">- Table 2: CO₂ Emissions from Public Transport Systems.</w:t>
      </w:r>
    </w:p>
    <w:p>
      <w:pPr>
        <w:pStyle w:val="BodyText"/>
      </w:pPr>
      <w:r>
        <w:rPr>
          <w:bCs/>
          <w:b/>
        </w:rPr>
        <w:t xml:space="preserve">Appendix B: Survey Questionnaire</w:t>
      </w:r>
      <w:r>
        <w:br/>
      </w:r>
      <w:r>
        <w:t xml:space="preserve">- Sample questions for automotive engineers on challenges in implementing EV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India New Delhi</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