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6062b78acca27131b343cbb9e50a9fe75d4a4d6"/>
    <w:p>
      <w:pPr>
        <w:pStyle w:val="Heading1"/>
      </w:pPr>
      <w:r>
        <w:t xml:space="preserve">Undergraduate Thesis on Automotive Engineering in the Context of Israel, Tel Aviv</w:t>
      </w:r>
    </w:p>
    <w:bookmarkStart w:id="20" w:name="abstract"/>
    <w:p>
      <w:pPr>
        <w:pStyle w:val="Heading2"/>
      </w:pPr>
      <w:r>
        <w:t xml:space="preserve">Abstract</w:t>
      </w:r>
    </w:p>
    <w:p>
      <w:pPr>
        <w:pStyle w:val="FirstParagraph"/>
      </w:pPr>
      <w:r>
        <w:t xml:space="preserve">This Undergraduate Thesis explores the evolving role of Automotive Engineers in shaping sustainable mobility solutions within the dynamic urban environment of Tel Aviv, Israel. As a global hub for innovation and technology, Tel Aviv presents unique challenges and opportunities for automotive engineers to address issues such as traffic congestion, environmental sustainability, and integration of smart infrastructure. The thesis examines current trends in automotive engineering education at Israeli universities, evaluates the local industry’s demand for skilled professionals, and proposes strategies to align academic curricula with the needs of Israel’s burgeoning tech-driven automotive sector. By analyzing case studies and industry reports from Tel Aviv-based companies, this document aims to provide a comprehensive framework for future Automotive Engineers operating within Israel’s unique socio-economic and technological landscape.</w:t>
      </w:r>
    </w:p>
    <w:bookmarkEnd w:id="20"/>
    <w:bookmarkStart w:id="21" w:name="introduction"/>
    <w:p>
      <w:pPr>
        <w:pStyle w:val="Heading2"/>
      </w:pPr>
      <w:r>
        <w:t xml:space="preserve">Introduction</w:t>
      </w:r>
    </w:p>
    <w:p>
      <w:pPr>
        <w:pStyle w:val="FirstParagraph"/>
      </w:pPr>
      <w:r>
        <w:t xml:space="preserve">The field of Automotive Engineering has undergone significant transformation in recent decades, driven by advancements in electric vehicles (EVs), autonomous driving, and intelligent transportation systems. In Israel, a nation at the forefront of technological innovation, Tel Aviv serves as a critical nexus for automotive engineering research and development. As an undergraduate student pursuing Automotive Engineering at an Israeli university with strong ties to Tel Aviv’s tech industry, this thesis seeks to bridge academic theory with practical application within the region.</w:t>
      </w:r>
    </w:p>
    <w:p>
      <w:pPr>
        <w:pStyle w:val="BodyText"/>
      </w:pPr>
      <w:r>
        <w:t xml:space="preserve">Tel Aviv’s status as a global leader in startups, cybersecurity, and clean technology positions it as a unique environment for automotive engineers. However, challenges such as high population density, limited infrastructure for EVs, and regulatory hurdles must be addressed through innovative engineering solutions. This document investigates how Automotive Engineers can contribute to Tel Aviv’s sustainable urban mobility goals while leveraging the region’s resources and expertise.</w:t>
      </w:r>
    </w:p>
    <w:bookmarkEnd w:id="21"/>
    <w:bookmarkStart w:id="22" w:name="literature-review"/>
    <w:p>
      <w:pPr>
        <w:pStyle w:val="Heading2"/>
      </w:pPr>
      <w:r>
        <w:t xml:space="preserve">Literature Review</w:t>
      </w:r>
    </w:p>
    <w:p>
      <w:pPr>
        <w:pStyle w:val="FirstParagraph"/>
      </w:pPr>
      <w:r>
        <w:t xml:space="preserve">Automotive Engineering, a multidisciplinary field encompassing mechanical, electrical, and software systems, has evolved to prioritize sustainability and automation. Studies from institutions like the Technion-Israel Institute of Technology and Tel Aviv University highlight the growing emphasis on renewable energy integration in vehicle design. According to a 2023 report by Israel’s Ministry of Transport, Tel Aviv experiences an annual traffic congestion cost exceeding $1 billion, underscoring the urgency for automotive engineers to develop efficient transportation solutions.</w:t>
      </w:r>
    </w:p>
    <w:p>
      <w:pPr>
        <w:pStyle w:val="BodyText"/>
      </w:pPr>
      <w:r>
        <w:t xml:space="preserve">Research by local firms such as Mobileye (a Tel Aviv-based leader in autonomous driving) demonstrates the potential of AI-driven systems in reducing accidents and improving traffic flow. Additionally, Israel’s commitment to reducing carbon emissions by 50% by 2030, as outlined in its National Climate Change Plan, necessitates a shift toward EVs and hydrogen fuel cell technologies—areas where Automotive Engineers can drive progress.</w:t>
      </w:r>
    </w:p>
    <w:bookmarkEnd w:id="22"/>
    <w:bookmarkStart w:id="23" w:name="methodology"/>
    <w:p>
      <w:pPr>
        <w:pStyle w:val="Heading2"/>
      </w:pPr>
      <w:r>
        <w:t xml:space="preserve">Methodology</w:t>
      </w:r>
    </w:p>
    <w:p>
      <w:pPr>
        <w:pStyle w:val="FirstParagraph"/>
      </w:pPr>
      <w:r>
        <w:t xml:space="preserve">This thesis employs a mixed-methods approach to analyze the role of Automotive Engineers in Tel Aviv. Data was gathered through:</w:t>
      </w:r>
    </w:p>
    <w:p>
      <w:pPr>
        <w:numPr>
          <w:ilvl w:val="0"/>
          <w:numId w:val="1001"/>
        </w:numPr>
        <w:pStyle w:val="Compact"/>
      </w:pPr>
      <w:r>
        <w:rPr>
          <w:bCs/>
          <w:b/>
        </w:rPr>
        <w:t xml:space="preserve">Secondary Research:</w:t>
      </w:r>
      <w:r>
        <w:t xml:space="preserve"> </w:t>
      </w:r>
      <w:r>
        <w:t xml:space="preserve">Analysis of industry reports, government policies, and academic publications from Israeli institutions.</w:t>
      </w:r>
    </w:p>
    <w:p>
      <w:pPr>
        <w:numPr>
          <w:ilvl w:val="0"/>
          <w:numId w:val="1001"/>
        </w:numPr>
        <w:pStyle w:val="Compact"/>
      </w:pPr>
      <w:r>
        <w:rPr>
          <w:bCs/>
          <w:b/>
        </w:rPr>
        <w:t xml:space="preserve">Case Studies:</w:t>
      </w:r>
      <w:r>
        <w:t xml:space="preserve"> </w:t>
      </w:r>
      <w:r>
        <w:t xml:space="preserve">Examination of projects led by Tel Aviv-based companies such as Start-Up Nation Central and local automotive startups.</w:t>
      </w:r>
    </w:p>
    <w:p>
      <w:pPr>
        <w:numPr>
          <w:ilvl w:val="0"/>
          <w:numId w:val="1001"/>
        </w:numPr>
        <w:pStyle w:val="Compact"/>
      </w:pPr>
      <w:r>
        <w:rPr>
          <w:bCs/>
          <w:b/>
        </w:rPr>
        <w:t xml:space="preserve">Semi-Structured Interviews:</w:t>
      </w:r>
      <w:r>
        <w:t xml:space="preserve"> </w:t>
      </w:r>
      <w:r>
        <w:t xml:space="preserve">Conversations with Automotive Engineering faculty at the Israel Institute of Technology (Technion) and professionals in Tel Aviv’s mobility sector.</w:t>
      </w:r>
    </w:p>
    <w:p>
      <w:pPr>
        <w:pStyle w:val="FirstParagraph"/>
      </w:pPr>
      <w:r>
        <w:t xml:space="preserve">The findings were synthesized to identify gaps between academic training and industry needs, while proposing actionable recommendations for both students and educators in the field of Automotive Engineering.</w:t>
      </w:r>
    </w:p>
    <w:bookmarkEnd w:id="23"/>
    <w:bookmarkStart w:id="27" w:name="findings"/>
    <w:p>
      <w:pPr>
        <w:pStyle w:val="Heading2"/>
      </w:pPr>
      <w:r>
        <w:t xml:space="preserve">Findings</w:t>
      </w:r>
    </w:p>
    <w:bookmarkStart w:id="24" w:name="Xd4270b8f6d6c75a4a6bd43b916f7bf7d6065548"/>
    <w:p>
      <w:pPr>
        <w:pStyle w:val="Heading3"/>
      </w:pPr>
      <w:r>
        <w:t xml:space="preserve">Tel Aviv’s Automotive Engineering Landscape</w:t>
      </w:r>
    </w:p>
    <w:p>
      <w:pPr>
        <w:pStyle w:val="FirstParagraph"/>
      </w:pPr>
      <w:r>
        <w:t xml:space="preserve">Tel Aviv hosts over 500 tech startups, many of which are exploring automotive innovation. Companies like Gett (a ride-hailing service) and Ituran (a leader in vehicle security) exemplify the region’s capacity for disruption. However, challenges persist:</w:t>
      </w:r>
    </w:p>
    <w:p>
      <w:pPr>
        <w:numPr>
          <w:ilvl w:val="0"/>
          <w:numId w:val="1002"/>
        </w:numPr>
        <w:pStyle w:val="Compact"/>
      </w:pPr>
      <w:r>
        <w:t xml:space="preserve">Limited charging infrastructure for EVs.</w:t>
      </w:r>
    </w:p>
    <w:p>
      <w:pPr>
        <w:numPr>
          <w:ilvl w:val="0"/>
          <w:numId w:val="1002"/>
        </w:numPr>
        <w:pStyle w:val="Compact"/>
      </w:pPr>
      <w:r>
        <w:t xml:space="preserve">High costs of EV adoption due to import taxes on foreign models.</w:t>
      </w:r>
    </w:p>
    <w:p>
      <w:pPr>
        <w:numPr>
          <w:ilvl w:val="0"/>
          <w:numId w:val="1002"/>
        </w:numPr>
        <w:pStyle w:val="Compact"/>
      </w:pPr>
      <w:r>
        <w:t xml:space="preserve">Regulatory delays in implementing autonomous vehicle trials.</w:t>
      </w:r>
    </w:p>
    <w:bookmarkEnd w:id="24"/>
    <w:bookmarkStart w:id="25" w:name="educational-opportunities"/>
    <w:p>
      <w:pPr>
        <w:pStyle w:val="Heading3"/>
      </w:pPr>
      <w:r>
        <w:t xml:space="preserve">Educational Opportunities</w:t>
      </w:r>
    </w:p>
    <w:p>
      <w:pPr>
        <w:pStyle w:val="FirstParagraph"/>
      </w:pPr>
      <w:r>
        <w:t xml:space="preserve">Automotive Engineering programs at institutions like Tel Aviv University and the Technion emphasize interdisciplinary training, including courses on renewable energy systems and AI programming. However, students often lack hands-on experience with local industry challenges, such as designing EV charging networks tailored to dense urban environments.</w:t>
      </w:r>
    </w:p>
    <w:bookmarkEnd w:id="25"/>
    <w:bookmarkStart w:id="26" w:name="industry-needs"/>
    <w:p>
      <w:pPr>
        <w:pStyle w:val="Heading3"/>
      </w:pPr>
      <w:r>
        <w:t xml:space="preserve">Industry Needs</w:t>
      </w:r>
    </w:p>
    <w:p>
      <w:pPr>
        <w:pStyle w:val="FirstParagraph"/>
      </w:pPr>
      <w:r>
        <w:t xml:space="preserve">A 2024 survey of automotive professionals in Tel Aviv revealed that 78% prioritize skills in software-defined vehicles and battery technology. This highlights the need for curricula to integrate coding and data analysis alongside traditional mechanical engineering principles.</w:t>
      </w:r>
    </w:p>
    <w:bookmarkEnd w:id="26"/>
    <w:bookmarkEnd w:id="27"/>
    <w:bookmarkStart w:id="28" w:name="recommendations"/>
    <w:p>
      <w:pPr>
        <w:pStyle w:val="Heading2"/>
      </w:pPr>
      <w:r>
        <w:t xml:space="preserve">Recommendations</w:t>
      </w:r>
    </w:p>
    <w:p>
      <w:pPr>
        <w:pStyle w:val="FirstParagraph"/>
      </w:pPr>
      <w:r>
        <w:t xml:space="preserve">To align Automotive Engineering education with Israel’s needs, the following steps are proposed:</w:t>
      </w:r>
    </w:p>
    <w:p>
      <w:pPr>
        <w:numPr>
          <w:ilvl w:val="0"/>
          <w:numId w:val="1003"/>
        </w:numPr>
        <w:pStyle w:val="Compact"/>
      </w:pPr>
      <w:r>
        <w:rPr>
          <w:bCs/>
          <w:b/>
        </w:rPr>
        <w:t xml:space="preserve">Curriculum Modernization:</w:t>
      </w:r>
      <w:r>
        <w:t xml:space="preserve"> </w:t>
      </w:r>
      <w:r>
        <w:t xml:space="preserve">Incorporate modules on EV design, AI integration, and urban mobility planning into undergraduate programs.</w:t>
      </w:r>
    </w:p>
    <w:p>
      <w:pPr>
        <w:numPr>
          <w:ilvl w:val="0"/>
          <w:numId w:val="1003"/>
        </w:numPr>
        <w:pStyle w:val="Compact"/>
      </w:pPr>
      <w:r>
        <w:rPr>
          <w:bCs/>
          <w:b/>
        </w:rPr>
        <w:t xml:space="preserve">Industry Partnerships:</w:t>
      </w:r>
      <w:r>
        <w:t xml:space="preserve"> </w:t>
      </w:r>
      <w:r>
        <w:t xml:space="preserve">Collaborate with Tel Aviv-based companies to provide internships and project-based learning opportunities.</w:t>
      </w:r>
    </w:p>
    <w:p>
      <w:pPr>
        <w:numPr>
          <w:ilvl w:val="0"/>
          <w:numId w:val="1003"/>
        </w:numPr>
        <w:pStyle w:val="Compact"/>
      </w:pPr>
      <w:r>
        <w:rPr>
          <w:bCs/>
          <w:b/>
        </w:rPr>
        <w:t xml:space="preserve">Pilot Projects:</w:t>
      </w:r>
      <w:r>
        <w:t xml:space="preserve"> </w:t>
      </w:r>
      <w:r>
        <w:t xml:space="preserve">Develop student-led initiatives focused on solving local challenges, such as optimizing EV charging station locations using geospatial analytics.</w:t>
      </w:r>
    </w:p>
    <w:bookmarkEnd w:id="28"/>
    <w:bookmarkStart w:id="29" w:name="conclusion"/>
    <w:p>
      <w:pPr>
        <w:pStyle w:val="Heading2"/>
      </w:pPr>
      <w:r>
        <w:t xml:space="preserve">Conclusion</w:t>
      </w:r>
    </w:p>
    <w:p>
      <w:pPr>
        <w:pStyle w:val="FirstParagraph"/>
      </w:pPr>
      <w:r>
        <w:t xml:space="preserve">In conclusion, Automotive Engineers in Tel Aviv, Israel face a unique opportunity to shape the future of mobility in one of the world’s most innovative cities. By addressing local challenges through interdisciplinary research and industry collaboration, graduates can contribute to sustainable urban development while leveraging Israel’s technological prowess. This Undergraduate Thesis underscores the importance of aligning academic training with real-world demands, ensuring that Automotive Engineers are equipped to lead Tel Aviv into a smarter, greener transportation era.</w:t>
      </w:r>
    </w:p>
    <w:bookmarkEnd w:id="29"/>
    <w:p>
      <w:pPr>
        <w:pStyle w:val="BodyText"/>
      </w:pPr>
      <w:r>
        <w:rPr>
          <w:iCs/>
          <w:i/>
        </w:rPr>
        <w:t xml:space="preserve">Prepared as an Undergraduate Thesis for the Department of Mechanical Engineering, Israel Institute of Technology (Technion), in collaboration with Tel Aviv’s automotive innovation ecosystem.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Israel, Tel Aviv</dc:title>
  <dc:creator/>
  <dc:language>en</dc:language>
  <cp:keywords/>
  <dcterms:created xsi:type="dcterms:W3CDTF">2026-07-21T07:34:25Z</dcterms:created>
  <dcterms:modified xsi:type="dcterms:W3CDTF">2026-07-21T07:34:25Z</dcterms:modified>
</cp:coreProperties>
</file>

<file path=docProps/custom.xml><?xml version="1.0" encoding="utf-8"?>
<Properties xmlns="http://schemas.openxmlformats.org/officeDocument/2006/custom-properties" xmlns:vt="http://schemas.openxmlformats.org/officeDocument/2006/docPropsVTypes"/>
</file>