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759a1e2ef299eb9e8522b484e60f4668a910f4"/>
    <w:p>
      <w:pPr>
        <w:pStyle w:val="Heading1"/>
      </w:pPr>
      <w:r>
        <w:t xml:space="preserve">Undergraduate Thesis: The Role of an Automotive Engineer in the Context of Peru, Lima</w:t>
      </w:r>
    </w:p>
    <w:bookmarkStart w:id="20" w:name="abstract"/>
    <w:p>
      <w:pPr>
        <w:pStyle w:val="Heading2"/>
      </w:pPr>
      <w:r>
        <w:t xml:space="preserve">Abstract</w:t>
      </w:r>
    </w:p>
    <w:p>
      <w:pPr>
        <w:pStyle w:val="FirstParagraph"/>
      </w:pPr>
      <w:r>
        <w:t xml:space="preserve">This Undergraduate Thesis explores the significance of Automotive Engineers in shaping the automotive industry within Peru, particularly in Lima. As a major urban center and economic hub, Lima faces unique challenges and opportunities that require tailored engineering solutions. This study examines how an Automotive Engineer contributes to sustainable mobility, infrastructure development, and technological innovation in Peru’s capital. Through a combination of theoretical analysis and case studies, this thesis highlights the critical role of Automotive Engineering in addressing regional transportation needs while aligning with global environmental standards.</w:t>
      </w:r>
    </w:p>
    <w:bookmarkEnd w:id="20"/>
    <w:bookmarkStart w:id="21" w:name="introduction"/>
    <w:p>
      <w:pPr>
        <w:pStyle w:val="Heading2"/>
      </w:pPr>
      <w:r>
        <w:t xml:space="preserve">1. Introduction</w:t>
      </w:r>
    </w:p>
    <w:p>
      <w:pPr>
        <w:pStyle w:val="FirstParagraph"/>
      </w:pPr>
      <w:r>
        <w:t xml:space="preserve">Lima, the capital city of Peru, is home to over 10 million people and serves as the country’s economic and cultural center. However, its rapid urbanization has led to significant challenges in transportation infrastructure, pollution control, and sustainable development. As an Automotive Engineer in Peru Lima, professionals must navigate a complex landscape of regulatory frameworks, environmental concerns, and evolving consumer demands. This thesis aims to define the responsibilities of an Automotive Engineer within this context and propose strategies for addressing the unique demands of Lima’s automotive sector.</w:t>
      </w:r>
    </w:p>
    <w:bookmarkEnd w:id="21"/>
    <w:bookmarkStart w:id="22" w:name="Xe25fc5e9c59434f1bc5f0380cd708cd721b045f"/>
    <w:p>
      <w:pPr>
        <w:pStyle w:val="Heading2"/>
      </w:pPr>
      <w:r>
        <w:t xml:space="preserve">2. The Role of an Automotive Engineer in Peru</w:t>
      </w:r>
    </w:p>
    <w:p>
      <w:pPr>
        <w:pStyle w:val="FirstParagraph"/>
      </w:pPr>
      <w:r>
        <w:t xml:space="preserve">An Automotive Engineer is a multidisciplinary professional responsible for designing, developing, testing, and improving vehicles and related systems. In Peru, this role extends beyond traditional automotive manufacturing to include urban mobility planning, public transportation optimization, and the integration of renewable energy technologies. For instance, engineers in Lima must consider the city’s topography—characterized by steep hills and limited road space—to design efficient traffic management systems.</w:t>
      </w:r>
    </w:p>
    <w:p>
      <w:pPr>
        <w:pStyle w:val="BodyText"/>
      </w:pPr>
      <w:r>
        <w:t xml:space="preserve">Moreover, an Automotive Engineer in Peru is tasked with adhering to national regulations such as those set by the Peruvian Ministry of Transport and Communications. These regulations emphasize safety standards, emissions control, and the promotion of electric vehicle (EV) adoption. Engineers in Lima are also pivotal in addressing challenges like traffic congestion through innovations such as smart traffic lights or public transit modernization.</w:t>
      </w:r>
    </w:p>
    <w:bookmarkEnd w:id="22"/>
    <w:bookmarkStart w:id="23" w:name="Xfd1aefa92c1c14eeb9b85189ab3ccbfa236a1df"/>
    <w:p>
      <w:pPr>
        <w:pStyle w:val="Heading2"/>
      </w:pPr>
      <w:r>
        <w:t xml:space="preserve">3. Case Study: Automotive Engineering Challenges in Lima</w:t>
      </w:r>
    </w:p>
    <w:p>
      <w:pPr>
        <w:pStyle w:val="FirstParagraph"/>
      </w:pPr>
      <w:r>
        <w:t xml:space="preserve">Lima’s transportation infrastructure is a critical area of focus for Automotive Engineers. The city’s reliance on private vehicles, combined with inadequate public transit options, has resulted in severe traffic congestion and air pollution. For example, studies indicate that Lima has one of the highest vehicle-to-road ratios in South America. This scenario necessitates the work of Automotive Engineers to develop solutions such as:</w:t>
      </w:r>
    </w:p>
    <w:p>
      <w:pPr>
        <w:numPr>
          <w:ilvl w:val="0"/>
          <w:numId w:val="1001"/>
        </w:numPr>
        <w:pStyle w:val="Compact"/>
      </w:pPr>
      <w:r>
        <w:rPr>
          <w:bCs/>
          <w:b/>
        </w:rPr>
        <w:t xml:space="preserve">Urban Mobility Plans:</w:t>
      </w:r>
      <w:r>
        <w:t xml:space="preserve"> </w:t>
      </w:r>
      <w:r>
        <w:t xml:space="preserve">Designing integrated public transit systems (e.g., metro expansion, BRT networks) that reduce dependency on private vehicles.</w:t>
      </w:r>
    </w:p>
    <w:p>
      <w:pPr>
        <w:numPr>
          <w:ilvl w:val="0"/>
          <w:numId w:val="1001"/>
        </w:numPr>
        <w:pStyle w:val="Compact"/>
      </w:pPr>
      <w:r>
        <w:rPr>
          <w:bCs/>
          <w:b/>
        </w:rPr>
        <w:t xml:space="preserve">Electric Vehicle Infrastructure:</w:t>
      </w:r>
      <w:r>
        <w:t xml:space="preserve"> </w:t>
      </w:r>
      <w:r>
        <w:t xml:space="preserve">Collaborating with the government to install EV charging stations and incentivize clean energy adoption.</w:t>
      </w:r>
    </w:p>
    <w:p>
      <w:pPr>
        <w:numPr>
          <w:ilvl w:val="0"/>
          <w:numId w:val="1001"/>
        </w:numPr>
        <w:pStyle w:val="Compact"/>
      </w:pPr>
      <w:r>
        <w:rPr>
          <w:bCs/>
          <w:b/>
        </w:rPr>
        <w:t xml:space="preserve">Sustainable Materials:</w:t>
      </w:r>
      <w:r>
        <w:t xml:space="preserve"> </w:t>
      </w:r>
      <w:r>
        <w:t xml:space="preserve">Researching locally sourced, eco-friendly materials for vehicle production to align with Peru’s environmental policies.</w:t>
      </w:r>
    </w:p>
    <w:p>
      <w:pPr>
        <w:pStyle w:val="FirstParagraph"/>
      </w:pPr>
      <w:r>
        <w:t xml:space="preserve">A notable example is Lima’s recent push toward electric buses. Automotive Engineers have played a central role in adapting these vehicles to the city’s climate and terrain while ensuring compliance with Peruvian safety standards.</w:t>
      </w:r>
    </w:p>
    <w:bookmarkEnd w:id="23"/>
    <w:bookmarkStart w:id="24" w:name="X37010b72d4a468a7b67f15b5e0fdd78b6ad0f7d"/>
    <w:p>
      <w:pPr>
        <w:pStyle w:val="Heading2"/>
      </w:pPr>
      <w:r>
        <w:t xml:space="preserve">4. Theoretical Framework and Literature Review</w:t>
      </w:r>
    </w:p>
    <w:p>
      <w:pPr>
        <w:pStyle w:val="FirstParagraph"/>
      </w:pPr>
      <w:r>
        <w:t xml:space="preserve">The theoretical foundation of this thesis draws from global automotive engineering principles, including vehicle dynamics, thermodynamics, and systems engineering. However, the application in Peru requires adaptation to local conditions. For instance:</w:t>
      </w:r>
    </w:p>
    <w:p>
      <w:pPr>
        <w:numPr>
          <w:ilvl w:val="0"/>
          <w:numId w:val="1002"/>
        </w:numPr>
        <w:pStyle w:val="Compact"/>
      </w:pPr>
      <w:r>
        <w:rPr>
          <w:bCs/>
          <w:b/>
        </w:rPr>
        <w:t xml:space="preserve">Climate Considerations:</w:t>
      </w:r>
      <w:r>
        <w:t xml:space="preserve"> </w:t>
      </w:r>
      <w:r>
        <w:t xml:space="preserve">Lima’s coastal location and high UV exposure demand vehicle designs that withstand corrosion and heat.</w:t>
      </w:r>
    </w:p>
    <w:p>
      <w:pPr>
        <w:numPr>
          <w:ilvl w:val="0"/>
          <w:numId w:val="1002"/>
        </w:numPr>
        <w:pStyle w:val="Compact"/>
      </w:pPr>
      <w:r>
        <w:rPr>
          <w:bCs/>
          <w:b/>
        </w:rPr>
        <w:t xml:space="preserve">Economic Constraints:</w:t>
      </w:r>
      <w:r>
        <w:t xml:space="preserve"> </w:t>
      </w:r>
      <w:r>
        <w:t xml:space="preserve">Engineers must balance cost-effectiveness with innovation, often using low-cost technologies to serve Peru’s lower-income populations.</w:t>
      </w:r>
    </w:p>
    <w:p>
      <w:pPr>
        <w:numPr>
          <w:ilvl w:val="0"/>
          <w:numId w:val="1002"/>
        </w:numPr>
        <w:pStyle w:val="Compact"/>
      </w:pPr>
      <w:r>
        <w:rPr>
          <w:bCs/>
          <w:b/>
        </w:rPr>
        <w:t xml:space="preserve">Cultural Factors:</w:t>
      </w:r>
      <w:r>
        <w:t xml:space="preserve"> </w:t>
      </w:r>
      <w:r>
        <w:t xml:space="preserve">Preferences for certain vehicle types (e.g., small cars for narrow streets) influence design priorities.</w:t>
      </w:r>
    </w:p>
    <w:p>
      <w:pPr>
        <w:pStyle w:val="FirstParagraph"/>
      </w:pPr>
      <w:r>
        <w:t xml:space="preserve">The literature reviewed highlights the importance of interdisciplinary collaboration between Automotive Engineers, urban planners, and policymakers in Peru. This approach ensures that technical solutions align with societal needs and regulatory requirements.</w:t>
      </w:r>
    </w:p>
    <w:bookmarkEnd w:id="24"/>
    <w:bookmarkStart w:id="25" w:name="Xe0101f9c709746047da56b5714269fd23dc42aa"/>
    <w:p>
      <w:pPr>
        <w:pStyle w:val="Heading2"/>
      </w:pPr>
      <w:r>
        <w:t xml:space="preserve">5. Proposed Solutions for Lima’s Automotive Sector</w:t>
      </w:r>
    </w:p>
    <w:p>
      <w:pPr>
        <w:pStyle w:val="FirstParagraph"/>
      </w:pPr>
      <w:r>
        <w:t xml:space="preserve">To address Lima’s transportation challenges, this thesis proposes the following strategies:</w:t>
      </w:r>
    </w:p>
    <w:p>
      <w:pPr>
        <w:numPr>
          <w:ilvl w:val="0"/>
          <w:numId w:val="1003"/>
        </w:numPr>
        <w:pStyle w:val="Compact"/>
      </w:pPr>
      <w:r>
        <w:rPr>
          <w:bCs/>
          <w:b/>
        </w:rPr>
        <w:t xml:space="preserve">Invest in Public Transit Innovation:</w:t>
      </w:r>
      <w:r>
        <w:t xml:space="preserve"> </w:t>
      </w:r>
      <w:r>
        <w:t xml:space="preserve">Encourage the development of hybrid or electric buses and improve connectivity between transit modes (e.g., metro, buses, cycling paths).</w:t>
      </w:r>
    </w:p>
    <w:p>
      <w:pPr>
        <w:numPr>
          <w:ilvl w:val="0"/>
          <w:numId w:val="1003"/>
        </w:numPr>
        <w:pStyle w:val="Compact"/>
      </w:pPr>
      <w:r>
        <w:rPr>
          <w:bCs/>
          <w:b/>
        </w:rPr>
        <w:t xml:space="preserve">Promote Electric Vehicle Adoption:</w:t>
      </w:r>
      <w:r>
        <w:t xml:space="preserve"> </w:t>
      </w:r>
      <w:r>
        <w:t xml:space="preserve">Work with the Peruvian government to provide tax incentives for EVs and expand charging infrastructure.</w:t>
      </w:r>
    </w:p>
    <w:p>
      <w:pPr>
        <w:numPr>
          <w:ilvl w:val="0"/>
          <w:numId w:val="1003"/>
        </w:numPr>
        <w:pStyle w:val="Compact"/>
      </w:pPr>
      <w:r>
        <w:rPr>
          <w:bCs/>
          <w:b/>
        </w:rPr>
        <w:t xml:space="preserve">Enhance Traffic Management Systems:</w:t>
      </w:r>
      <w:r>
        <w:t xml:space="preserve"> </w:t>
      </w:r>
      <w:r>
        <w:t xml:space="preserve">Implement AI-driven traffic monitoring tools to reduce congestion in Lima’s high-traffic zones.</w:t>
      </w:r>
    </w:p>
    <w:p>
      <w:pPr>
        <w:numPr>
          <w:ilvl w:val="0"/>
          <w:numId w:val="1003"/>
        </w:numPr>
        <w:pStyle w:val="Compact"/>
      </w:pPr>
      <w:r>
        <w:rPr>
          <w:bCs/>
          <w:b/>
        </w:rPr>
        <w:t xml:space="preserve">Educate Future Engineers:</w:t>
      </w:r>
      <w:r>
        <w:t xml:space="preserve"> </w:t>
      </w:r>
      <w:r>
        <w:t xml:space="preserve">Strengthen university curricula in Peru to include courses on sustainable engineering, climate resilience, and smart mobility technologies.</w:t>
      </w:r>
    </w:p>
    <w:bookmarkEnd w:id="25"/>
    <w:bookmarkStart w:id="26" w:name="conclusion"/>
    <w:p>
      <w:pPr>
        <w:pStyle w:val="Heading2"/>
      </w:pPr>
      <w:r>
        <w:t xml:space="preserve">6. Conclusion</w:t>
      </w:r>
    </w:p>
    <w:p>
      <w:pPr>
        <w:pStyle w:val="FirstParagraph"/>
      </w:pPr>
      <w:r>
        <w:t xml:space="preserve">The role of an Automotive Engineer in Peru Lima is both challenging and vital. As the city grapples with urban growth, environmental concerns, and infrastructure limitations, engineers must innovate to create sustainable solutions that meet local needs while aligning with global standards. This Undergraduate Thesis underscores the importance of integrating technical expertise with cultural and regulatory awareness to drive progress in Lima’s automotive industry.</w:t>
      </w:r>
    </w:p>
    <w:bookmarkEnd w:id="26"/>
    <w:bookmarkStart w:id="27" w:name="references"/>
    <w:p>
      <w:pPr>
        <w:pStyle w:val="Heading2"/>
      </w:pPr>
      <w:r>
        <w:t xml:space="preserve">References</w:t>
      </w:r>
    </w:p>
    <w:p>
      <w:pPr>
        <w:numPr>
          <w:ilvl w:val="0"/>
          <w:numId w:val="1004"/>
        </w:numPr>
        <w:pStyle w:val="Compact"/>
      </w:pPr>
      <w:r>
        <w:t xml:space="preserve">Peruvian Ministry of Transport and Communications. (2023). *National Urban Mobility Strategy.*</w:t>
      </w:r>
    </w:p>
    <w:p>
      <w:pPr>
        <w:numPr>
          <w:ilvl w:val="0"/>
          <w:numId w:val="1004"/>
        </w:numPr>
        <w:pStyle w:val="Compact"/>
      </w:pPr>
      <w:r>
        <w:t xml:space="preserve">Lima Metropolitan Area Council. (2021). *Traffic Congestion and Pollution Report.*</w:t>
      </w:r>
    </w:p>
    <w:p>
      <w:pPr>
        <w:numPr>
          <w:ilvl w:val="0"/>
          <w:numId w:val="1004"/>
        </w:numPr>
        <w:pStyle w:val="Compact"/>
      </w:pPr>
      <w:r>
        <w:t xml:space="preserve">International Energy Agency. (2022). *Electric Vehicles in Latin America: Trends and Challenges.*</w:t>
      </w:r>
    </w:p>
    <w:bookmarkEnd w:id="27"/>
    <w:bookmarkStart w:id="28" w:name="appendix"/>
    <w:p>
      <w:pPr>
        <w:pStyle w:val="Heading2"/>
      </w:pPr>
      <w:r>
        <w:t xml:space="preserve">Appendix</w:t>
      </w:r>
    </w:p>
    <w:p>
      <w:pPr>
        <w:pStyle w:val="FirstParagraph"/>
      </w:pPr>
      <w:r>
        <w:rPr>
          <w:iCs/>
          <w:i/>
        </w:rPr>
        <w:t xml:space="preserve">This section includes supplementary data, such as charts on Lima’s traffic patterns and technical specifications of EV models adapted for Peruvian conditions.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Peru, Lima</dc:title>
  <dc:creator/>
  <dc:language>en</dc:language>
  <cp:keywords/>
  <dcterms:created xsi:type="dcterms:W3CDTF">2026-07-21T13:50:45Z</dcterms:created>
  <dcterms:modified xsi:type="dcterms:W3CDTF">2026-07-21T13:50:45Z</dcterms:modified>
</cp:coreProperties>
</file>

<file path=docProps/custom.xml><?xml version="1.0" encoding="utf-8"?>
<Properties xmlns="http://schemas.openxmlformats.org/officeDocument/2006/custom-properties" xmlns:vt="http://schemas.openxmlformats.org/officeDocument/2006/docPropsVTypes"/>
</file>