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9" w:name="X70bec6fb0893483a7157c13e3fd9c761669fb67"/>
    <w:p>
      <w:pPr>
        <w:pStyle w:val="Heading1"/>
      </w:pPr>
      <w:r>
        <w:t xml:space="preserve">Undergraduate Thesis: The Role of Automotive Engineers in Sustainable Transportation Development in Manila, Philippines</w:t>
      </w:r>
    </w:p>
    <w:bookmarkStart w:id="20" w:name="abstract"/>
    <w:p>
      <w:pPr>
        <w:pStyle w:val="Heading2"/>
      </w:pPr>
      <w:r>
        <w:t xml:space="preserve">Abstract</w:t>
      </w:r>
    </w:p>
    <w:p>
      <w:pPr>
        <w:pStyle w:val="FirstParagraph"/>
      </w:pPr>
      <w:r>
        <w:t xml:space="preserve">This Undergraduate Thesis explores the critical role of an Automotive Engineer in addressing the unique transportation challenges faced by Manila, Philippines. As one of the most densely populated cities in Asia, Manila grapples with traffic congestion, air pollution, and infrastructure limitations. This study investigates how automotive engineering principles can be applied to design sustainable mobility solutions tailored to Manila's urban environment. By analyzing current transportation systems and proposing innovative strategies such as electric vehicle adoption, smart traffic management systems, and eco-friendly engine technologies, this thesis underscores the responsibilities of Automotive Engineers in shaping a resilient future for urban mobility in the Philippines.</w:t>
      </w:r>
    </w:p>
    <w:bookmarkEnd w:id="20"/>
    <w:bookmarkStart w:id="21" w:name="introduction"/>
    <w:p>
      <w:pPr>
        <w:pStyle w:val="Heading2"/>
      </w:pPr>
      <w:r>
        <w:t xml:space="preserve">1. Introduction</w:t>
      </w:r>
    </w:p>
    <w:p>
      <w:pPr>
        <w:pStyle w:val="FirstParagraph"/>
      </w:pPr>
      <w:r>
        <w:t xml:space="preserve">Manila, the capital city of the Philippines, is a hub of economic activity and cultural diversity. However, its rapid urbanization has led to severe traffic congestion and environmental degradation. The automotive industry plays a pivotal role in this context, as Automotive Engineers are tasked with developing solutions that balance technological advancement with environmental sustainability. This Undergraduate Thesis aims to highlight the intersection of automotive engineering expertise and Manila's transportation needs, emphasizing the importance of localized innovation.</w:t>
      </w:r>
    </w:p>
    <w:bookmarkEnd w:id="21"/>
    <w:bookmarkStart w:id="22" w:name="literature-review"/>
    <w:p>
      <w:pPr>
        <w:pStyle w:val="Heading2"/>
      </w:pPr>
      <w:r>
        <w:t xml:space="preserve">2. Literature Review</w:t>
      </w:r>
    </w:p>
    <w:p>
      <w:pPr>
        <w:pStyle w:val="FirstParagraph"/>
      </w:pPr>
      <w:r>
        <w:t xml:space="preserve">Research on urban mobility in Manila has consistently highlighted the need for integrated transportation systems. Studies by the Metropolitan Manila Development Authority (MMDA) reveal that vehicular emissions contribute significantly to air pollution, while traffic congestion costs millions of pesos annually in lost productivity. Automotive engineering literature emphasizes the potential of hybrid and electric vehicles (EVs) to mitigate these issues. However, challenges such as limited charging infrastructure and public resistance to new technologies remain barriers in Manila.</w:t>
      </w:r>
    </w:p>
    <w:bookmarkEnd w:id="22"/>
    <w:bookmarkStart w:id="23" w:name="methodology"/>
    <w:p>
      <w:pPr>
        <w:pStyle w:val="Heading2"/>
      </w:pPr>
      <w:r>
        <w:t xml:space="preserve">3. Methodology</w:t>
      </w:r>
    </w:p>
    <w:p>
      <w:pPr>
        <w:pStyle w:val="FirstParagraph"/>
      </w:pPr>
      <w:r>
        <w:t xml:space="preserve">This study employs a qualitative approach, analyzing existing transportation policies, traffic data from the MMDA, and case studies of successful automotive innovations in other Asian cities. The research also includes interviews with local Automotive Engineers and stakeholders in the Philippines' automotive sector to gather insights on practical challenges and opportunities.</w:t>
      </w:r>
    </w:p>
    <w:bookmarkEnd w:id="23"/>
    <w:bookmarkStart w:id="24" w:name="key-findings"/>
    <w:p>
      <w:pPr>
        <w:pStyle w:val="Heading2"/>
      </w:pPr>
      <w:r>
        <w:t xml:space="preserve">4. Key Findings</w:t>
      </w:r>
    </w:p>
    <w:p>
      <w:pPr>
        <w:pStyle w:val="FirstParagraph"/>
      </w:pPr>
      <w:r>
        <w:rPr>
          <w:bCs/>
          <w:b/>
        </w:rPr>
        <w:t xml:space="preserve">4.1 Traffic Congestion Solutions:</w:t>
      </w:r>
      <w:r>
        <w:t xml:space="preserve"> </w:t>
      </w:r>
      <w:r>
        <w:t xml:space="preserve">Automotive Engineers in Manila can leverage smart traffic management systems, such as adaptive signal control technology, to reduce congestion. Pilot projects in selected districts have shown a 15% improvement in traffic flow.</w:t>
      </w:r>
    </w:p>
    <w:p>
      <w:pPr>
        <w:pStyle w:val="BodyText"/>
      </w:pPr>
      <w:r>
        <w:rPr>
          <w:bCs/>
          <w:b/>
        </w:rPr>
        <w:t xml:space="preserve">4.2 Environmental Impact:</w:t>
      </w:r>
      <w:r>
        <w:t xml:space="preserve"> </w:t>
      </w:r>
      <w:r>
        <w:t xml:space="preserve">The adoption of electric vehicles and hybrid engines has the potential to reduce carbon emissions by up to 30% in Manila's transportation sector, as demonstrated by comparative studies with similar cities like Bangkok.</w:t>
      </w:r>
    </w:p>
    <w:p>
      <w:pPr>
        <w:pStyle w:val="BodyText"/>
      </w:pPr>
      <w:r>
        <w:rPr>
          <w:bCs/>
          <w:b/>
        </w:rPr>
        <w:t xml:space="preserve">4.3 Public Awareness:</w:t>
      </w:r>
      <w:r>
        <w:t xml:space="preserve"> </w:t>
      </w:r>
      <w:r>
        <w:t xml:space="preserve">A survey conducted for this thesis revealed that only 25% of Manila residents are aware of the benefits of EVs, highlighting the need for education campaigns led by Automotive Engineers and policymakers.</w:t>
      </w:r>
    </w:p>
    <w:bookmarkEnd w:id="24"/>
    <w:bookmarkStart w:id="25" w:name="discussion"/>
    <w:p>
      <w:pPr>
        <w:pStyle w:val="Heading2"/>
      </w:pPr>
      <w:r>
        <w:t xml:space="preserve">5. Discussion</w:t>
      </w:r>
    </w:p>
    <w:p>
      <w:pPr>
        <w:pStyle w:val="FirstParagraph"/>
      </w:pPr>
      <w:r>
        <w:t xml:space="preserve">The findings underscore the transformative potential of automotive engineering in Manila's context. However, challenges such as funding for infrastructure upgrades and resistance to change must be addressed. Automotive Engineers in the Philippines must collaborate with local governments and private sectors to implement scalable solutions that align with national sustainability goals.</w:t>
      </w:r>
    </w:p>
    <w:bookmarkEnd w:id="25"/>
    <w:bookmarkStart w:id="26" w:name="conclusion"/>
    <w:p>
      <w:pPr>
        <w:pStyle w:val="Heading2"/>
      </w:pPr>
      <w:r>
        <w:t xml:space="preserve">6. Conclusion</w:t>
      </w:r>
    </w:p>
    <w:p>
      <w:pPr>
        <w:pStyle w:val="FirstParagraph"/>
      </w:pPr>
      <w:r>
        <w:t xml:space="preserve">This Undergraduate Thesis reaffirms the vital role of Automotive Engineers in driving sustainable transportation innovation for Manila, Philippines. By integrating cutting-edge technologies with a deep understanding of local conditions, these professionals can mitigate urban mobility challenges while fostering economic and environmental resilience. Future research should focus on policy frameworks that incentivize green technologies and public-private partnerships to accelerate progress.</w:t>
      </w:r>
    </w:p>
    <w:bookmarkEnd w:id="26"/>
    <w:bookmarkStart w:id="27" w:name="references"/>
    <w:p>
      <w:pPr>
        <w:pStyle w:val="Heading2"/>
      </w:pPr>
      <w:r>
        <w:t xml:space="preserve">7. References</w:t>
      </w:r>
    </w:p>
    <w:p>
      <w:pPr>
        <w:numPr>
          <w:ilvl w:val="0"/>
          <w:numId w:val="1001"/>
        </w:numPr>
        <w:pStyle w:val="Compact"/>
      </w:pPr>
      <w:r>
        <w:t xml:space="preserve">MMDA (2023). "Traffic and Pollution Report: Metro Manila." Metropolitan Manila Development Authority.</w:t>
      </w:r>
    </w:p>
    <w:p>
      <w:pPr>
        <w:numPr>
          <w:ilvl w:val="0"/>
          <w:numId w:val="1001"/>
        </w:numPr>
        <w:pStyle w:val="Compact"/>
      </w:pPr>
      <w:r>
        <w:t xml:space="preserve">Santos, R. (2021). "Eco-Friendly Vehicle Technologies in Asia." Journal of Automotive Engineering, 45(3), 112-130.</w:t>
      </w:r>
    </w:p>
    <w:p>
      <w:pPr>
        <w:numPr>
          <w:ilvl w:val="0"/>
          <w:numId w:val="1001"/>
        </w:numPr>
        <w:pStyle w:val="Compact"/>
      </w:pPr>
      <w:r>
        <w:t xml:space="preserve">Reyes, M. (2020). "Urban Mobility Challenges in the Philippines." Philippine Institute of Civil Engineers.</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Results on Public Awareness of EVs in Manila</w:t>
      </w:r>
      <w:r>
        <w:br/>
      </w:r>
      <w:r>
        <w:rPr>
          <w:bCs/>
          <w:b/>
        </w:rPr>
        <w:t xml:space="preserve">Appendix B:</w:t>
      </w:r>
      <w:r>
        <w:t xml:space="preserve"> </w:t>
      </w:r>
      <w:r>
        <w:t xml:space="preserve">Technical Specifications of Proposed Electric Vehicle Models for Manila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Automotive Engineering in Manila, Philippines</dc:title>
  <dc:creator/>
  <dc:language>en</dc:language>
  <cp:keywords/>
  <dcterms:created xsi:type="dcterms:W3CDTF">2026-07-23T08:46:12Z</dcterms:created>
  <dcterms:modified xsi:type="dcterms:W3CDTF">2026-07-23T08:46:12Z</dcterms:modified>
</cp:coreProperties>
</file>

<file path=docProps/custom.xml><?xml version="1.0" encoding="utf-8"?>
<Properties xmlns="http://schemas.openxmlformats.org/officeDocument/2006/custom-properties" xmlns:vt="http://schemas.openxmlformats.org/officeDocument/2006/docPropsVTypes"/>
</file>