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d7ce9fb187ac07191499304a06ee9b60bda2e11"/>
    <w:p>
      <w:pPr>
        <w:pStyle w:val="Heading1"/>
      </w:pPr>
      <w:r>
        <w:t xml:space="preserve">Undergraduate Thesis on Automotive Engineering in the Context of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Qatar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Automotive Engineer in shaping sustainable transportation solutions within the context of Qatar Doha. Given the rapid urbanization, technological advancements, and environmental challenges faced by Qatar, this study investigates how automotive engineering principles can be applied to address local needs while aligning with global sustainability goals. The research focuses on key areas such as vehicle design for extreme climates, integration of renewable energy in transportation systems, and the development of smart mobility infrastructure in Doha. By analyzing case studies and industry trends specific to Qatar, this thesis aims to provide a framework for future Automotive Engineers operating within the region.</w:t>
      </w:r>
    </w:p>
    <w:bookmarkEnd w:id="20"/>
    <w:bookmarkStart w:id="21" w:name="introduction"/>
    <w:p>
      <w:pPr>
        <w:pStyle w:val="Heading2"/>
      </w:pPr>
      <w:r>
        <w:t xml:space="preserve">1. Introduction</w:t>
      </w:r>
    </w:p>
    <w:p>
      <w:pPr>
        <w:pStyle w:val="FirstParagraph"/>
      </w:pPr>
      <w:r>
        <w:t xml:space="preserve">The field of Automotive Engineering has evolved significantly in response to global demands for efficiency, safety, and environmental responsibility. In Qatar Doha, a city characterized by its ambitious infrastructure projects and commitment to sustainable development, Automotive Engineers play a pivotal role in designing solutions tailored to the region’s unique challenges. This Undergraduate Thesis examines how an Automotive Engineer must adapt their expertise to address the specific needs of Doha’s urban environment, including extreme temperatures, high traffic density, and the push toward carbon-neutral transportation systems.</w:t>
      </w:r>
    </w:p>
    <w:p>
      <w:pPr>
        <w:pStyle w:val="BodyText"/>
      </w:pPr>
      <w:r>
        <w:t xml:space="preserve">Qatar Doha has emerged as a hub for innovation in automotive technology, driven by its Vision 2030 initiative and investments in renewable energy. As an Automotive Engineer based in Doha, one must navigate both local regulatory frameworks and international standards to contribute effectively to the region’s growth. This thesis will analyze how these dual influences shape the responsibilities and opportunities of Automotive Engineers operating in Qatar.</w:t>
      </w:r>
    </w:p>
    <w:bookmarkEnd w:id="21"/>
    <w:bookmarkStart w:id="22" w:name="contextual-background"/>
    <w:p>
      <w:pPr>
        <w:pStyle w:val="Heading2"/>
      </w:pPr>
      <w:r>
        <w:t xml:space="preserve">2. Contextual Background</w:t>
      </w:r>
    </w:p>
    <w:p>
      <w:pPr>
        <w:pStyle w:val="FirstParagraph"/>
      </w:pPr>
      <w:r>
        <w:t xml:space="preserve">Qatar Doha, a rapidly expanding metropolitan area, faces unique challenges that require specialized engineering solutions. The city’s climate, characterized by high temperatures exceeding 45°C during summer months and minimal rainfall, necessitates vehicles designed for durability in extreme heat. Additionally, the rapid population growth—projected to reach over 3 million by 2030—has intensified demand for efficient public transportation systems and intelligent traffic management solutions.</w:t>
      </w:r>
    </w:p>
    <w:p>
      <w:pPr>
        <w:pStyle w:val="BodyText"/>
      </w:pPr>
      <w:r>
        <w:t xml:space="preserve">The automotive industry in Qatar is also shaped by the country’s reliance on fossil fuels, which has prompted a shift toward alternative energy sources. Initiatives such as the National Vision 2030 and the Qatargas Project emphasize reducing carbon emissions while maintaining economic growth. As an Automotive Engineer in Doha, it is imperative to understand these priorities and integrate them into vehicle design, manufacturing processes, and policy recommendations.</w:t>
      </w:r>
    </w:p>
    <w:bookmarkEnd w:id="22"/>
    <w:bookmarkStart w:id="23" w:name="research-objectives"/>
    <w:p>
      <w:pPr>
        <w:pStyle w:val="Heading2"/>
      </w:pPr>
      <w:r>
        <w:t xml:space="preserve">3. Research Objectives</w:t>
      </w:r>
    </w:p>
    <w:p>
      <w:pPr>
        <w:pStyle w:val="FirstParagraph"/>
      </w:pPr>
      <w:r>
        <w:t xml:space="preserve">This Undergraduate Thesis aims to achieve the following objectives:</w:t>
      </w:r>
    </w:p>
    <w:p>
      <w:pPr>
        <w:numPr>
          <w:ilvl w:val="0"/>
          <w:numId w:val="1001"/>
        </w:numPr>
        <w:pStyle w:val="Compact"/>
      </w:pPr>
      <w:r>
        <w:t xml:space="preserve">Examine the role of Automotive Engineers in addressing transportation challenges specific to Qatar Doha.</w:t>
      </w:r>
    </w:p>
    <w:p>
      <w:pPr>
        <w:numPr>
          <w:ilvl w:val="0"/>
          <w:numId w:val="1001"/>
        </w:numPr>
        <w:pStyle w:val="Compact"/>
      </w:pPr>
      <w:r>
        <w:t xml:space="preserve">Analyze current trends in automotive technology, such as electric vehicles (EVs) and hydrogen fuel cells, relevant to the region.</w:t>
      </w:r>
    </w:p>
    <w:p>
      <w:pPr>
        <w:numPr>
          <w:ilvl w:val="0"/>
          <w:numId w:val="1001"/>
        </w:numPr>
        <w:pStyle w:val="Compact"/>
      </w:pPr>
      <w:r>
        <w:t xml:space="preserve">Evaluate the impact of local regulations and sustainability policies on automotive design and manufacturing in Doha.</w:t>
      </w:r>
    </w:p>
    <w:p>
      <w:pPr>
        <w:numPr>
          <w:ilvl w:val="0"/>
          <w:numId w:val="1001"/>
        </w:numPr>
        <w:pStyle w:val="Compact"/>
      </w:pPr>
      <w:r>
        <w:t xml:space="preserve">Propose innovative strategies for integrating smart mobility solutions into Qatar’s urban infrastructure.</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Data was collected from academic journals, industry reports, and case studies of automotive projects in Qatar Doha. Interviews with local Automotive Engineers and stakeholders were conducted to gain insights into practical challenges faced in the region.</w:t>
      </w:r>
    </w:p>
    <w:p>
      <w:pPr>
        <w:pStyle w:val="BodyText"/>
      </w:pPr>
      <w:r>
        <w:t xml:space="preserve">A key focus was placed on analyzing the feasibility of EV adoption in Doha, considering factors such as charging infrastructure, battery efficiency under extreme heat, and public acceptance. The study also involved a comparative analysis of automotive engineering practices in Qatar and other Gulf Cooperation Council (GCC) countries to identify best practices for implementation.</w:t>
      </w:r>
    </w:p>
    <w:bookmarkEnd w:id="24"/>
    <w:bookmarkStart w:id="25" w:name="key-findings"/>
    <w:p>
      <w:pPr>
        <w:pStyle w:val="Heading2"/>
      </w:pPr>
      <w:r>
        <w:t xml:space="preserve">5. Key Findings</w:t>
      </w:r>
    </w:p>
    <w:p>
      <w:pPr>
        <w:pStyle w:val="FirstParagraph"/>
      </w:pPr>
      <w:r>
        <w:t xml:space="preserve">Several critical findings emerged from this research:</w:t>
      </w:r>
    </w:p>
    <w:p>
      <w:pPr>
        <w:numPr>
          <w:ilvl w:val="0"/>
          <w:numId w:val="1002"/>
        </w:numPr>
        <w:pStyle w:val="Compact"/>
      </w:pPr>
      <w:r>
        <w:rPr>
          <w:bCs/>
          <w:b/>
        </w:rPr>
        <w:t xml:space="preserve">Climate Adaptation:</w:t>
      </w:r>
      <w:r>
        <w:t xml:space="preserve"> </w:t>
      </w:r>
      <w:r>
        <w:t xml:space="preserve">Automotive Engineers in Doha must prioritize heat-resistant materials and advanced cooling systems to ensure vehicle performance in extreme temperatures.</w:t>
      </w:r>
    </w:p>
    <w:p>
      <w:pPr>
        <w:numPr>
          <w:ilvl w:val="0"/>
          <w:numId w:val="1002"/>
        </w:numPr>
        <w:pStyle w:val="Compact"/>
      </w:pPr>
      <w:r>
        <w:rPr>
          <w:bCs/>
          <w:b/>
        </w:rPr>
        <w:t xml:space="preserve">Sustainability Integration:</w:t>
      </w:r>
      <w:r>
        <w:t xml:space="preserve"> </w:t>
      </w:r>
      <w:r>
        <w:t xml:space="preserve">The adoption of EVs and hybrid vehicles is gaining momentum, supported by government incentives such as the Qatar Green Building Code (QGBC) for transportation infrastructure.</w:t>
      </w:r>
    </w:p>
    <w:p>
      <w:pPr>
        <w:numPr>
          <w:ilvl w:val="0"/>
          <w:numId w:val="1002"/>
        </w:numPr>
        <w:pStyle w:val="Compact"/>
      </w:pPr>
      <w:r>
        <w:rPr>
          <w:bCs/>
          <w:b/>
        </w:rPr>
        <w:t xml:space="preserve">Smart Mobility:</w:t>
      </w:r>
      <w:r>
        <w:t xml:space="preserve"> </w:t>
      </w:r>
      <w:r>
        <w:t xml:space="preserve">Doha’s Smart Qatar initiative has spurred the development of autonomous vehicles and AI-driven traffic management systems, creating new opportunities for Automotive Engineers specializing in mechatronics and IoT.</w:t>
      </w:r>
    </w:p>
    <w:p>
      <w:pPr>
        <w:numPr>
          <w:ilvl w:val="0"/>
          <w:numId w:val="1002"/>
        </w:numPr>
        <w:pStyle w:val="Compact"/>
      </w:pPr>
      <w:r>
        <w:rPr>
          <w:bCs/>
          <w:b/>
        </w:rPr>
        <w:t xml:space="preserve">Economic Considerations:</w:t>
      </w:r>
      <w:r>
        <w:t xml:space="preserve"> </w:t>
      </w:r>
      <w:r>
        <w:t xml:space="preserve">Local automotive manufacturing is limited due to reliance on imports, but partnerships with international firms (e.g., Toyota, Nissan) are fostering innovation in after-sales services and maintenance solutions tailored to Doha’s needs.</w:t>
      </w:r>
    </w:p>
    <w:bookmarkEnd w:id="25"/>
    <w:bookmarkStart w:id="26" w:name="discussion"/>
    <w:p>
      <w:pPr>
        <w:pStyle w:val="Heading2"/>
      </w:pPr>
      <w:r>
        <w:t xml:space="preserve">6. Discussion</w:t>
      </w:r>
    </w:p>
    <w:p>
      <w:pPr>
        <w:pStyle w:val="FirstParagraph"/>
      </w:pPr>
      <w:r>
        <w:t xml:space="preserve">The findings highlight the importance of interdisciplinary collaboration for Automotive Engineers working in Qatar Doha. For instance, integrating renewable energy sources like solar power into vehicle charging stations requires expertise in both mechanical engineering and environmental science. Furthermore, the need to balance economic growth with sustainability demands that Automotive Engineers engage with policymakers and urban planners to align technological advancements with long-term goals.</w:t>
      </w:r>
    </w:p>
    <w:p>
      <w:pPr>
        <w:pStyle w:val="BodyText"/>
      </w:pPr>
      <w:r>
        <w:t xml:space="preserve">One notable challenge is the lack of standardized testing protocols for vehicles operating in extreme heat. This thesis recommends establishing regional testing facilities in Doha to ensure compliance with both local and international safety standards. Additionally, public education campaigns are necessary to promote EV adoption and address misconceptions about battery performance in high temperatures.</w:t>
      </w:r>
    </w:p>
    <w:bookmarkEnd w:id="26"/>
    <w:bookmarkStart w:id="27" w:name="conclusion"/>
    <w:p>
      <w:pPr>
        <w:pStyle w:val="Heading2"/>
      </w:pPr>
      <w:r>
        <w:t xml:space="preserve">7. Conclusion</w:t>
      </w:r>
    </w:p>
    <w:p>
      <w:pPr>
        <w:pStyle w:val="FirstParagraph"/>
      </w:pPr>
      <w:r>
        <w:t xml:space="preserve">This Undergraduate Thesis underscores the transformative role of Automotive Engineers in shaping Qatar Doha’s future transportation landscape. By addressing climate-specific challenges, leveraging technological innovation, and aligning with national sustainability goals, Automotive Engineers can contribute to a more resilient and efficient urban mobility system. The findings presented here provide a foundation for further research and practical applications that will benefit both the academic community and industry professionals in Qatar.</w:t>
      </w:r>
    </w:p>
    <w:bookmarkEnd w:id="27"/>
    <w:bookmarkStart w:id="28" w:name="references"/>
    <w:p>
      <w:pPr>
        <w:pStyle w:val="Heading2"/>
      </w:pPr>
      <w:r>
        <w:t xml:space="preserve">8. References</w:t>
      </w:r>
    </w:p>
    <w:p>
      <w:pPr>
        <w:numPr>
          <w:ilvl w:val="0"/>
          <w:numId w:val="1003"/>
        </w:numPr>
        <w:pStyle w:val="Compact"/>
      </w:pPr>
      <w:r>
        <w:t xml:space="preserve">Qatar National Vision 2030. (n.d.). Ministry of Planning and Development, Qatar.</w:t>
      </w:r>
    </w:p>
    <w:p>
      <w:pPr>
        <w:numPr>
          <w:ilvl w:val="0"/>
          <w:numId w:val="1003"/>
        </w:numPr>
        <w:pStyle w:val="Compact"/>
      </w:pPr>
      <w:r>
        <w:t xml:space="preserve">Saeed, M., &amp; Al-Khalifa, S. (2021). "Sustainable Transportation in the Gulf: Challenges and Opportunities." Journal of Energy Engineering, 45(3), 112-128.</w:t>
      </w:r>
    </w:p>
    <w:p>
      <w:pPr>
        <w:numPr>
          <w:ilvl w:val="0"/>
          <w:numId w:val="1003"/>
        </w:numPr>
        <w:pStyle w:val="Compact"/>
      </w:pPr>
      <w:r>
        <w:t xml:space="preserve">Qatar Green Building Code (QGBC). (2020). Ministry of Municipal Affairs and Urban Planning, Qatar.</w:t>
      </w:r>
    </w:p>
    <w:p>
      <w:pPr>
        <w:pStyle w:val="FirstParagraph"/>
      </w:pPr>
      <w:r>
        <w:rPr>
          <w:iCs/>
          <w:i/>
        </w:rPr>
        <w:t xml:space="preserve">Note: This Undergraduate Thesis is designed for academic purposes and should be adapted to specific institutional guidelines or research requirements relevant to the student’s program in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Qatar Doha</dc:title>
  <dc:creator/>
  <dc:language>en</dc:language>
  <cp:keywords/>
  <dcterms:created xsi:type="dcterms:W3CDTF">2026-07-21T03:50:11Z</dcterms:created>
  <dcterms:modified xsi:type="dcterms:W3CDTF">2026-07-21T03:50:11Z</dcterms:modified>
</cp:coreProperties>
</file>

<file path=docProps/custom.xml><?xml version="1.0" encoding="utf-8"?>
<Properties xmlns="http://schemas.openxmlformats.org/officeDocument/2006/custom-properties" xmlns:vt="http://schemas.openxmlformats.org/officeDocument/2006/docPropsVTypes"/>
</file>