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cc9dc364725b75dac02aaa2f22d1e38ab6972c8"/>
    <w:p>
      <w:pPr>
        <w:pStyle w:val="Heading1"/>
      </w:pPr>
      <w:r>
        <w:t xml:space="preserve">Undergraduate Thesis: The Role of an Automotive Engineer in South Korea's Rapidly Evolving Industry with a Focus on Seoul</w:t>
      </w:r>
    </w:p>
    <w:bookmarkStart w:id="20" w:name="abstract"/>
    <w:p>
      <w:pPr>
        <w:pStyle w:val="Heading2"/>
      </w:pPr>
      <w:r>
        <w:t xml:space="preserve">Abstract</w:t>
      </w:r>
    </w:p>
    <w:p>
      <w:pPr>
        <w:pStyle w:val="FirstParagraph"/>
      </w:pPr>
      <w:r>
        <w:t xml:space="preserve">This undergraduate thesis explores the critical role of an</w:t>
      </w:r>
      <w:r>
        <w:t xml:space="preserve"> </w:t>
      </w:r>
      <w:r>
        <w:rPr>
          <w:bCs/>
          <w:b/>
        </w:rPr>
        <w:t xml:space="preserve">Automotive Engineer</w:t>
      </w:r>
      <w:r>
        <w:t xml:space="preserve"> </w:t>
      </w:r>
      <w:r>
        <w:t xml:space="preserve">in shaping the future of South Korea's automotive industry, with a particular emphasis on Seoul. As one of the world's leading centers for technological innovation and manufacturing, Seoul presents unique opportunities and challenges for professionals in this field. The study examines current trends in automotive engineering, such as electric vehicle (EV) development, autonomous driving systems, and sustainable manufacturing practices. It also evaluates how the socio-economic environment of Seoul influences the work of an Automotive Engineer, including urban infrastructure demands, government policies on emissions reduction, and global competition from companies like Hyundai and Kia. This thesis aims to provide a comprehensive understanding of the skills, responsibilities, and career pathways available to an Automotive Engineer in this dynamic region.</w:t>
      </w:r>
    </w:p>
    <w:bookmarkEnd w:id="20"/>
    <w:bookmarkStart w:id="21" w:name="introduction"/>
    <w:p>
      <w:pPr>
        <w:pStyle w:val="Heading2"/>
      </w:pPr>
      <w:r>
        <w:t xml:space="preserve">Introduction</w:t>
      </w:r>
    </w:p>
    <w:p>
      <w:pPr>
        <w:pStyle w:val="FirstParagraph"/>
      </w:pPr>
      <w:r>
        <w:t xml:space="preserve">The automotive industry in South Korea has experienced exponential growth over the past few decades, driven by global brands such as Hyundai Motor Company and Kia Motors Corporation. As the capital city of South Korea, Seoul serves as both a hub for innovation and a testing ground for cutting-edge technologies in automotive engineering. However, the role of an</w:t>
      </w:r>
      <w:r>
        <w:t xml:space="preserve"> </w:t>
      </w:r>
      <w:r>
        <w:rPr>
          <w:bCs/>
          <w:b/>
        </w:rPr>
        <w:t xml:space="preserve">Automotive Engineer</w:t>
      </w:r>
      <w:r>
        <w:t xml:space="preserve"> </w:t>
      </w:r>
      <w:r>
        <w:t xml:space="preserve">in Seoul is distinct due to its urban density, regulatory landscape, and cultural context. This thesis investigates how these factors shape the responsibilities of an Automotive Engineer and highlights the importance of aligning technical expertise with local needs.</w:t>
      </w:r>
    </w:p>
    <w:bookmarkEnd w:id="21"/>
    <w:bookmarkStart w:id="22" w:name="objectives"/>
    <w:p>
      <w:pPr>
        <w:pStyle w:val="Heading2"/>
      </w:pPr>
      <w:r>
        <w:t xml:space="preserve">Objectives</w:t>
      </w:r>
    </w:p>
    <w:p>
      <w:pPr>
        <w:numPr>
          <w:ilvl w:val="0"/>
          <w:numId w:val="1001"/>
        </w:numPr>
        <w:pStyle w:val="Compact"/>
      </w:pPr>
      <w:r>
        <w:t xml:space="preserve">To analyze the current state of the automotive industry in South Korea with a focus on Seoul.</w:t>
      </w:r>
    </w:p>
    <w:p>
      <w:pPr>
        <w:numPr>
          <w:ilvl w:val="0"/>
          <w:numId w:val="1001"/>
        </w:numPr>
        <w:pStyle w:val="Compact"/>
      </w:pPr>
      <w:r>
        <w:t xml:space="preserve">To evaluate the challenges faced by an Automotive Engineer working in Seoul's urban environment.</w:t>
      </w:r>
    </w:p>
    <w:p>
      <w:pPr>
        <w:numPr>
          <w:ilvl w:val="0"/>
          <w:numId w:val="1001"/>
        </w:numPr>
        <w:pStyle w:val="Compact"/>
      </w:pPr>
      <w:r>
        <w:t xml:space="preserve">To explore emerging trends such as EVs, hydrogen fuel cell vehicles, and autonomous systems in South Korea.</w:t>
      </w:r>
    </w:p>
    <w:p>
      <w:pPr>
        <w:numPr>
          <w:ilvl w:val="0"/>
          <w:numId w:val="1001"/>
        </w:numPr>
        <w:pStyle w:val="Compact"/>
      </w:pPr>
      <w:r>
        <w:t xml:space="preserve">To identify career opportunities and educational pathways for aspiring Automotive Engineers in Seoul.</w:t>
      </w:r>
    </w:p>
    <w:bookmarkEnd w:id="22"/>
    <w:bookmarkStart w:id="23" w:name="literature-review"/>
    <w:p>
      <w:pPr>
        <w:pStyle w:val="Heading2"/>
      </w:pPr>
      <w:r>
        <w:t xml:space="preserve">Literature Review</w:t>
      </w:r>
    </w:p>
    <w:p>
      <w:pPr>
        <w:pStyle w:val="FirstParagraph"/>
      </w:pPr>
      <w:r>
        <w:t xml:space="preserve">The automotive industry in South Korea is characterized by its integration of advanced technologies and a strong emphasis on sustainability. According to reports from the Korea Automobile Manufacturers Association (KAMA), over 70% of vehicles produced in South Korea are exported, underscoring the global competitiveness of companies like Hyundai and Kia. In Seoul, urbanization has driven demand for compact, eco-friendly vehicles and intelligent transportation systems. Research by Kim et al. (2021) highlights the growing importance of</w:t>
      </w:r>
      <w:r>
        <w:t xml:space="preserve"> </w:t>
      </w:r>
      <w:r>
        <w:rPr>
          <w:bCs/>
          <w:b/>
        </w:rPr>
        <w:t xml:space="preserve">Automotive Engineers</w:t>
      </w:r>
      <w:r>
        <w:t xml:space="preserve"> </w:t>
      </w:r>
      <w:r>
        <w:t xml:space="preserve">in developing solutions for congestion reduction and air quality improvement through hybrid-electric vehicle technology.</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South Korean automotive companies operating in Seoul with an analysis of industry reports, government policies, and academic publications. Semi-structured interviews were conducted with professionals working as Automotive Engineers in Seoul to gather insights into their daily challenges and innovations. Data was also collected from secondary sources such as the Ministry of Land, Infrastructure, and Transport (MOLIT) and the Korea Institute for Industrial Economics &amp; Trade (KIET).</w:t>
      </w:r>
    </w:p>
    <w:bookmarkEnd w:id="24"/>
    <w:bookmarkStart w:id="25" w:name="findings"/>
    <w:p>
      <w:pPr>
        <w:pStyle w:val="Heading2"/>
      </w:pPr>
      <w:r>
        <w:t xml:space="preserve">Findings</w:t>
      </w:r>
    </w:p>
    <w:p>
      <w:pPr>
        <w:pStyle w:val="FirstParagraph"/>
      </w:pPr>
      <w:r>
        <w:t xml:space="preserve">The study reveals that an Automotive Engineer in Seoul must navigate a unique set of challenges. These include:</w:t>
      </w:r>
    </w:p>
    <w:p>
      <w:pPr>
        <w:numPr>
          <w:ilvl w:val="0"/>
          <w:numId w:val="1002"/>
        </w:numPr>
        <w:pStyle w:val="Compact"/>
      </w:pPr>
      <w:r>
        <w:rPr>
          <w:bCs/>
          <w:b/>
        </w:rPr>
        <w:t xml:space="preserve">Technological Advancements:</w:t>
      </w:r>
      <w:r>
        <w:t xml:space="preserve"> </w:t>
      </w:r>
      <w:r>
        <w:t xml:space="preserve">Rapid innovation in EVs and autonomous systems requires continuous upskilling and interdisciplinary collaboration.</w:t>
      </w:r>
    </w:p>
    <w:p>
      <w:pPr>
        <w:numPr>
          <w:ilvl w:val="0"/>
          <w:numId w:val="1002"/>
        </w:numPr>
        <w:pStyle w:val="Compact"/>
      </w:pPr>
      <w:r>
        <w:rPr>
          <w:bCs/>
          <w:b/>
        </w:rPr>
        <w:t xml:space="preserve">Sustainability Demands:</w:t>
      </w:r>
      <w:r>
        <w:t xml:space="preserve"> </w:t>
      </w:r>
      <w:r>
        <w:t xml:space="preserve">Seoul's commitment to reducing carbon emissions has increased pressure on Automotive Engineers to design energy-efficient vehicles and sustainable production processes.</w:t>
      </w:r>
    </w:p>
    <w:p>
      <w:pPr>
        <w:numPr>
          <w:ilvl w:val="0"/>
          <w:numId w:val="1002"/>
        </w:numPr>
        <w:pStyle w:val="Compact"/>
      </w:pPr>
      <w:r>
        <w:rPr>
          <w:bCs/>
          <w:b/>
        </w:rPr>
        <w:t xml:space="preserve">Urban Infrastructure Constraints:</w:t>
      </w:r>
      <w:r>
        <w:t xml:space="preserve"> </w:t>
      </w:r>
      <w:r>
        <w:t xml:space="preserve">Limited space for manufacturing plants and testing facilities in Seoul necessitates the adoption of compact, modular engineering solutions.</w:t>
      </w:r>
    </w:p>
    <w:p>
      <w:pPr>
        <w:pStyle w:val="FirstParagraph"/>
      </w:pPr>
      <w:r>
        <w:t xml:space="preserve">Notably, the rise of hydrogen fuel cell vehicles (FCVs) has created new opportunities for Automotive Engineers in South Korea. The government's "Hydrogen Economy Roadmap" aims to establish Seoul as a global leader in FCV technology by 2030, emphasizing the role of engineers in research and development.</w:t>
      </w:r>
    </w:p>
    <w:bookmarkEnd w:id="25"/>
    <w:bookmarkStart w:id="26" w:name="recommendations"/>
    <w:p>
      <w:pPr>
        <w:pStyle w:val="Heading2"/>
      </w:pPr>
      <w:r>
        <w:t xml:space="preserve">Recommendations</w:t>
      </w:r>
    </w:p>
    <w:p>
      <w:pPr>
        <w:pStyle w:val="FirstParagraph"/>
      </w:pPr>
      <w:r>
        <w:t xml:space="preserve">To support the growth of Automotive Engineers in Seoul, the following measures are recommended:</w:t>
      </w:r>
    </w:p>
    <w:p>
      <w:pPr>
        <w:numPr>
          <w:ilvl w:val="0"/>
          <w:numId w:val="1003"/>
        </w:numPr>
        <w:pStyle w:val="Compact"/>
      </w:pPr>
      <w:r>
        <w:rPr>
          <w:bCs/>
          <w:b/>
        </w:rPr>
        <w:t xml:space="preserve">Educational Reforms:</w:t>
      </w:r>
      <w:r>
        <w:t xml:space="preserve"> </w:t>
      </w:r>
      <w:r>
        <w:t xml:space="preserve">Universities should integrate courses on EV systems, AI-driven design tools, and green manufacturing into their curricula to align with industry needs.</w:t>
      </w:r>
    </w:p>
    <w:p>
      <w:pPr>
        <w:numPr>
          <w:ilvl w:val="0"/>
          <w:numId w:val="1003"/>
        </w:numPr>
        <w:pStyle w:val="Compact"/>
      </w:pPr>
      <w:r>
        <w:rPr>
          <w:bCs/>
          <w:b/>
        </w:rPr>
        <w:t xml:space="preserve">Government Incentives:</w:t>
      </w:r>
      <w:r>
        <w:t xml:space="preserve"> </w:t>
      </w:r>
      <w:r>
        <w:t xml:space="preserve">Policymakers in Seoul should provide funding for R&amp;D projects focused on next-generation automotive technologies.</w:t>
      </w:r>
    </w:p>
    <w:p>
      <w:pPr>
        <w:numPr>
          <w:ilvl w:val="0"/>
          <w:numId w:val="1003"/>
        </w:numPr>
        <w:pStyle w:val="Compact"/>
      </w:pPr>
      <w:r>
        <w:rPr>
          <w:bCs/>
          <w:b/>
        </w:rPr>
        <w:t xml:space="preserve">Public-Private Partnerships:</w:t>
      </w:r>
      <w:r>
        <w:t xml:space="preserve"> </w:t>
      </w:r>
      <w:r>
        <w:t xml:space="preserve">Collaboration between academic institutions, manufacturers, and local governments can accelerate innovation while addressing urban-specific challenges.</w:t>
      </w:r>
    </w:p>
    <w:bookmarkEnd w:id="26"/>
    <w:bookmarkStart w:id="27" w:name="conclusion"/>
    <w:p>
      <w:pPr>
        <w:pStyle w:val="Heading2"/>
      </w:pPr>
      <w:r>
        <w:t xml:space="preserve">Conclusion</w:t>
      </w:r>
    </w:p>
    <w:p>
      <w:pPr>
        <w:pStyle w:val="FirstParagraph"/>
      </w:pPr>
      <w:r>
        <w:t xml:space="preserve">The role of an Automotive Engineer in South Korea's capital city, Seoul, is pivotal to the nation's position as a global leader in the automotive industry. This thesis underscores the importance of adapting to local conditions while embracing global trends such as sustainability and digital transformation. By addressing challenges through education, policy, and innovation,</w:t>
      </w:r>
      <w:r>
        <w:t xml:space="preserve"> </w:t>
      </w:r>
      <w:r>
        <w:rPr>
          <w:bCs/>
          <w:b/>
        </w:rPr>
        <w:t xml:space="preserve">Automotive Engineers</w:t>
      </w:r>
      <w:r>
        <w:t xml:space="preserve"> </w:t>
      </w:r>
      <w:r>
        <w:t xml:space="preserve">in Seoul can continue to drive progress in both technological advancement and urban mobility solutions.</w:t>
      </w:r>
    </w:p>
    <w:bookmarkEnd w:id="27"/>
    <w:bookmarkStart w:id="28" w:name="references"/>
    <w:p>
      <w:pPr>
        <w:pStyle w:val="Heading2"/>
      </w:pPr>
      <w:r>
        <w:t xml:space="preserve">References</w:t>
      </w:r>
    </w:p>
    <w:p>
      <w:pPr>
        <w:numPr>
          <w:ilvl w:val="0"/>
          <w:numId w:val="1004"/>
        </w:numPr>
        <w:pStyle w:val="Compact"/>
      </w:pPr>
      <w:r>
        <w:t xml:space="preserve">Kim, J., Lee, S., &amp; Park, H. (2021). Sustainable Automotive Engineering in Urban Korea. Journal of Korean Industrial Technology.</w:t>
      </w:r>
    </w:p>
    <w:p>
      <w:pPr>
        <w:numPr>
          <w:ilvl w:val="0"/>
          <w:numId w:val="1004"/>
        </w:numPr>
        <w:pStyle w:val="Compact"/>
      </w:pPr>
      <w:r>
        <w:t xml:space="preserve">Korea Automobile Manufacturers Association (KAMA). (2023). Annual Industry Report.</w:t>
      </w:r>
    </w:p>
    <w:p>
      <w:pPr>
        <w:numPr>
          <w:ilvl w:val="0"/>
          <w:numId w:val="1004"/>
        </w:numPr>
        <w:pStyle w:val="Compact"/>
      </w:pPr>
      <w:r>
        <w:t xml:space="preserve">Ministry of Land, Infrastructure, and Transport (MOLIT). (2023). Hydrogen Economy Roadmap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South Korea Seoul</dc:title>
  <dc:creator/>
  <dc:language>en</dc:language>
  <cp:keywords/>
  <dcterms:created xsi:type="dcterms:W3CDTF">2026-07-23T16:19:57Z</dcterms:created>
  <dcterms:modified xsi:type="dcterms:W3CDTF">2026-07-23T16:19:57Z</dcterms:modified>
</cp:coreProperties>
</file>

<file path=docProps/custom.xml><?xml version="1.0" encoding="utf-8"?>
<Properties xmlns="http://schemas.openxmlformats.org/officeDocument/2006/custom-properties" xmlns:vt="http://schemas.openxmlformats.org/officeDocument/2006/docPropsVTypes"/>
</file>