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Undergraduate</w:t>
      </w:r>
      <w:r>
        <w:t xml:space="preserve"> </w:t>
      </w:r>
      <w:r>
        <w:t xml:space="preserve">Thesis</w:t>
      </w:r>
      <w:r>
        <w:t xml:space="preserve"> </w:t>
      </w:r>
      <w:r>
        <w:t xml:space="preserve">on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p>
      <w:pPr>
        <w:pStyle w:val="FirstParagraph"/>
      </w:pPr>
      <w:r>
        <w:t xml:space="preserve">```html</w:t>
      </w:r>
    </w:p>
    <w:bookmarkStart w:id="26" w:name="Xf0e4e2da234f05b5ae41f3409c01e7ed7a992e6"/>
    <w:p>
      <w:pPr>
        <w:pStyle w:val="Heading1"/>
      </w:pPr>
      <w:r>
        <w:t xml:space="preserve">Undergraduate Thesis: Automotive Engineer in Spain Barcelona</w:t>
      </w:r>
    </w:p>
    <w:p>
      <w:pPr>
        <w:pStyle w:val="FirstParagraph"/>
      </w:pPr>
      <w:r>
        <w:t xml:space="preserve">This document presents the findings and analysis of an undergraduate thesis conducted by a student pursuing a degree in</w:t>
      </w:r>
      <w:r>
        <w:t xml:space="preserve"> </w:t>
      </w:r>
      <w:r>
        <w:rPr>
          <w:bCs/>
          <w:b/>
        </w:rPr>
        <w:t xml:space="preserve">Automotive Engineering</w:t>
      </w:r>
      <w:r>
        <w:t xml:space="preserve">, with a specific focus on the challenges and opportunities within the automotive industry in</w:t>
      </w:r>
      <w:r>
        <w:t xml:space="preserve"> </w:t>
      </w:r>
      <w:r>
        <w:rPr>
          <w:bCs/>
          <w:b/>
        </w:rPr>
        <w:t xml:space="preserve">Spain, Barcelona</w:t>
      </w:r>
      <w:r>
        <w:t xml:space="preserve">. The research explores how regional economic, technological, and environmental factors shape the field of Automotive Engineering in this dynamic city.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rPr>
          <w:iCs/>
          <w:i/>
        </w:rPr>
        <w:t xml:space="preserve">Spain Barcelona</w:t>
      </w:r>
      <w:r>
        <w:t xml:space="preserve">, as a major hub of innovation and industry in Southern Europe, provides a unique context for studying</w:t>
      </w:r>
      <w:r>
        <w:t xml:space="preserve"> </w:t>
      </w:r>
      <w:r>
        <w:rPr>
          <w:bCs/>
          <w:b/>
        </w:rPr>
        <w:t xml:space="preserve">Automotive Engineering</w:t>
      </w:r>
      <w:r>
        <w:t xml:space="preserve">. With its strategic location, advanced infrastructure, and growing emphasis on sustainability, the region offers valuable insights into the future of automotive technology. This thesis investigates the role of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in addressing contemporary challenges such as urban mobility, electric vehicle integration, and emission reduction while aligning with local regulations and industry trends.</w:t>
      </w:r>
    </w:p>
    <w:bookmarkEnd w:id="20"/>
    <w:bookmarkStart w:id="21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The automotive sector in Spain has undergone significant transformation over the past decade. According to reports by the</w:t>
      </w:r>
      <w:r>
        <w:t xml:space="preserve"> </w:t>
      </w:r>
      <w:r>
        <w:rPr>
          <w:iCs/>
          <w:i/>
        </w:rPr>
        <w:t xml:space="preserve">Agrupación de Fabricantes de Automóviles de España (ANFAC)</w:t>
      </w:r>
      <w:r>
        <w:t xml:space="preserve">, Catalonia, where Barcelona is located, hosts key automotive manufacturers and research institutions. The presence of companies like Seat S.A., a Volkswagen Group subsidiary with a production plant in Martorell near Barcelona, highlights the region’s importance in the national industry. Furthermore,</w:t>
      </w:r>
      <w:r>
        <w:t xml:space="preserve"> </w:t>
      </w:r>
      <w:r>
        <w:rPr>
          <w:iCs/>
          <w:i/>
        </w:rPr>
        <w:t xml:space="preserve">Spain</w:t>
      </w:r>
      <w:r>
        <w:t xml:space="preserve"> </w:t>
      </w:r>
      <w:r>
        <w:t xml:space="preserve">has committed to achieving carbon neutrality by 2050, which directly influences the direction of</w:t>
      </w:r>
      <w:r>
        <w:t xml:space="preserve"> </w:t>
      </w:r>
      <w:r>
        <w:rPr>
          <w:bCs/>
          <w:b/>
        </w:rPr>
        <w:t xml:space="preserve">Automotive Engineering</w:t>
      </w:r>
      <w:r>
        <w:t xml:space="preserve"> </w:t>
      </w:r>
      <w:r>
        <w:t xml:space="preserve">education and practice.</w:t>
      </w:r>
    </w:p>
    <w:p>
      <w:pPr>
        <w:pStyle w:val="BodyText"/>
      </w:pPr>
      <w:r>
        <w:t xml:space="preserve">A review of academic literature reveals a growing emphasis on electric mobility (EVs) and autonomous driving technologies in European automotive curricula. Universities such as</w:t>
      </w:r>
      <w:r>
        <w:t xml:space="preserve"> </w:t>
      </w:r>
      <w:r>
        <w:rPr>
          <w:iCs/>
          <w:i/>
        </w:rPr>
        <w:t xml:space="preserve">Universitat Politècnica de Catalunya (UPC)</w:t>
      </w:r>
      <w:r>
        <w:t xml:space="preserve">, where this thesis was developed, have integrated courses on sustainable energy systems and advanced vehicle dynamics to prepare future</w:t>
      </w:r>
      <w:r>
        <w:t xml:space="preserve"> </w:t>
      </w:r>
      <w:r>
        <w:rPr>
          <w:bCs/>
          <w:b/>
        </w:rPr>
        <w:t xml:space="preserve">Automotive Engineers</w:t>
      </w:r>
      <w:r>
        <w:t xml:space="preserve">. These programs align with Barcelona’s vision for a green urban environment, making the city an ideal case study.</w:t>
      </w:r>
    </w:p>
    <w:bookmarkEnd w:id="21"/>
    <w:bookmarkStart w:id="22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research methodology combines qualitative and quantitative approaches. Data was collected from industry reports, academic journals, and interviews with professionals in</w:t>
      </w:r>
      <w:r>
        <w:t xml:space="preserve"> </w:t>
      </w:r>
      <w:r>
        <w:rPr>
          <w:iCs/>
          <w:i/>
        </w:rPr>
        <w:t xml:space="preserve">Spain’s automotive sector</w:t>
      </w:r>
      <w:r>
        <w:t xml:space="preserve">. A case study of Seat’s EV production line in Martorell provided practical insights into the challenges faced by</w:t>
      </w:r>
      <w:r>
        <w:t xml:space="preserve"> </w:t>
      </w:r>
      <w:r>
        <w:rPr>
          <w:bCs/>
          <w:b/>
        </w:rPr>
        <w:t xml:space="preserve">Automotive Engineers</w:t>
      </w:r>
      <w:r>
        <w:t xml:space="preserve"> </w:t>
      </w:r>
      <w:r>
        <w:t xml:space="preserve">in implementing sustainable technologies. Additionally, surveys were conducted among students and faculty at UPC to assess how the curriculum prepares future engineers for work in</w:t>
      </w:r>
      <w:r>
        <w:t xml:space="preserve"> </w:t>
      </w:r>
      <w:r>
        <w:rPr>
          <w:iCs/>
          <w:i/>
        </w:rPr>
        <w:t xml:space="preserve">Barcelona</w:t>
      </w:r>
      <w:r>
        <w:t xml:space="preserve">.</w:t>
      </w:r>
    </w:p>
    <w:bookmarkEnd w:id="22"/>
    <w:bookmarkStart w:id="23" w:name="results-and-discussion"/>
    <w:p>
      <w:pPr>
        <w:pStyle w:val="Heading2"/>
      </w:pPr>
      <w:r>
        <w:t xml:space="preserve">Results and Discussion</w:t>
      </w:r>
    </w:p>
    <w:p>
      <w:pPr>
        <w:pStyle w:val="FirstParagraph"/>
      </w:pPr>
      <w:r>
        <w:t xml:space="preserve">The analysis highlights three key findings:</w:t>
      </w:r>
      <w:r>
        <w:br/>
      </w:r>
      <w:r>
        <w:t xml:space="preserve">1. **Urban Mobility Challenges:** Barcelona’s dense urban environment necessitates innovations in compact vehicle design and EV charging infrastructure.</w:t>
      </w:r>
      <w:r>
        <w:t xml:space="preserve"> </w:t>
      </w:r>
      <w:r>
        <w:rPr>
          <w:bCs/>
          <w:b/>
        </w:rPr>
        <w:t xml:space="preserve">Automotive Engineers</w:t>
      </w:r>
      <w:r>
        <w:t xml:space="preserve"> </w:t>
      </w:r>
      <w:r>
        <w:t xml:space="preserve">must address issues like limited parking spaces and traffic congestion while meeting regulatory standards for emissions.</w:t>
      </w:r>
    </w:p>
    <w:p>
      <w:pPr>
        <w:pStyle w:val="BodyText"/>
      </w:pPr>
      <w:r>
        <w:t xml:space="preserve">2. **Educational Preparedness:** While UPC’s curriculum includes advanced modules on renewable energy systems, there is a perceived gap in hands-on experience with emerging technologies such as AI-driven vehicle diagnostics. This suggests a need for greater industry collaboration between academia and automotive firms in</w:t>
      </w:r>
      <w:r>
        <w:t xml:space="preserve"> </w:t>
      </w:r>
      <w:r>
        <w:rPr>
          <w:iCs/>
          <w:i/>
        </w:rPr>
        <w:t xml:space="preserve">Spain</w:t>
      </w:r>
      <w:r>
        <w:t xml:space="preserve">.</w:t>
      </w:r>
    </w:p>
    <w:p>
      <w:pPr>
        <w:pStyle w:val="BodyText"/>
      </w:pPr>
      <w:r>
        <w:t xml:space="preserve">3. **Sustainability Pressures:** The shift toward EVs and hydrogen fuel cells has driven demand for</w:t>
      </w:r>
      <w:r>
        <w:t xml:space="preserve"> </w:t>
      </w:r>
      <w:r>
        <w:rPr>
          <w:bCs/>
          <w:b/>
        </w:rPr>
        <w:t xml:space="preserve">Automotive Engineers</w:t>
      </w:r>
      <w:r>
        <w:t xml:space="preserve"> </w:t>
      </w:r>
      <w:r>
        <w:t xml:space="preserve">specializing in battery technology and energy efficiency. Barcelona’s government policies, such as subsidies for EV adoption, further accelerate this trend.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underscores the critical role of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in shaping the future of transportation in</w:t>
      </w:r>
      <w:r>
        <w:t xml:space="preserve"> </w:t>
      </w:r>
      <w:r>
        <w:rPr>
          <w:iCs/>
          <w:i/>
        </w:rPr>
        <w:t xml:space="preserve">Spain, Barcelona</w:t>
      </w:r>
      <w:r>
        <w:t xml:space="preserve">. The city’s unique blend of industrial heritage, environmental goals, and technological innovation presents both challenges and opportunities for professionals in the field. As</w:t>
      </w:r>
      <w:r>
        <w:t xml:space="preserve"> </w:t>
      </w:r>
      <w:r>
        <w:rPr>
          <w:iCs/>
          <w:i/>
        </w:rPr>
        <w:t xml:space="preserve">Spain</w:t>
      </w:r>
      <w:r>
        <w:t xml:space="preserve"> </w:t>
      </w:r>
      <w:r>
        <w:t xml:space="preserve">continues to invest in sustainable mobility solutions, the need for skilled engineers who can navigate regulatory frameworks and integrate cutting-edge technologies will only grow.</w:t>
      </w:r>
    </w:p>
    <w:p>
      <w:pPr>
        <w:pStyle w:val="BodyText"/>
      </w:pPr>
      <w:r>
        <w:t xml:space="preserve">The findings emphasize the importance of aligning academic programs with industry needs, ensuring that future</w:t>
      </w:r>
      <w:r>
        <w:t xml:space="preserve"> </w:t>
      </w:r>
      <w:r>
        <w:rPr>
          <w:bCs/>
          <w:b/>
        </w:rPr>
        <w:t xml:space="preserve">Automotive Engineers</w:t>
      </w:r>
      <w:r>
        <w:t xml:space="preserve"> </w:t>
      </w:r>
      <w:r>
        <w:t xml:space="preserve">are equipped to address the complexities of urban mobility and climate change. By leveraging Barcelona’s position as a European innovation hub, Spain can lead the way in redefining automotive engineering for the 21st century.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Agrupación de Fabricantes de Automóviles de España (ANFAC). (2023). Annual Report on the Automotive Industry in Spain. Madrid: ANFAC Publications.</w:t>
      </w:r>
      <w:r>
        <w:br/>
      </w:r>
      <w:r>
        <w:rPr>
          <w:iCs/>
          <w:i/>
        </w:rPr>
        <w:t xml:space="preserve">Universitat Politècnica de Catalunya (UPC). (2023). Academic Program Overview: Automotive Engineering. Barcelona: UPC Press.</w:t>
      </w:r>
      <w:r>
        <w:br/>
      </w:r>
      <w:r>
        <w:rPr>
          <w:iCs/>
          <w:i/>
        </w:rPr>
        <w:t xml:space="preserve">Generalitat de Catalunya. (2023). Strategic Plan for Sustainable Mobility in Barcelona. Barcelona: Government of Catalonia.</w:t>
      </w:r>
    </w:p>
    <w:p>
      <w:pPr>
        <w:pStyle w:val="BodyText"/>
      </w:pPr>
      <w:r>
        <w:t xml:space="preserve">```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Thesis on Automotive Engineer in Spain Barcelona</dc:title>
  <dc:creator/>
  <dc:language>en</dc:language>
  <cp:keywords/>
  <dcterms:created xsi:type="dcterms:W3CDTF">2026-07-21T06:43:41Z</dcterms:created>
  <dcterms:modified xsi:type="dcterms:W3CDTF">2026-07-21T06:43:41Z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