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1ac2b9810489b21a8b3af5a7f737564230f0f11"/>
    <w:p>
      <w:pPr>
        <w:pStyle w:val="Heading1"/>
      </w:pPr>
      <w:r>
        <w:t xml:space="preserve">Undergraduate Thesis: The Role and Challenges of an Automotive Engineer in Turkey’s Capital, Ankara</w:t>
      </w:r>
    </w:p>
    <w:p>
      <w:pPr>
        <w:pStyle w:val="FirstParagraph"/>
      </w:pPr>
      <w:r>
        <w:rPr>
          <w:bCs/>
          <w:b/>
        </w:rPr>
        <w:t xml:space="preserve">Title:</w:t>
      </w:r>
      <w:r>
        <w:t xml:space="preserve"> </w:t>
      </w:r>
      <w:r>
        <w:t xml:space="preserve">Undergraduate Thesis on the Development of Automotive Engineering in the Context of Turkey’s Capital City, Ankara.</w:t>
      </w:r>
    </w:p>
    <w:bookmarkStart w:id="20" w:name="introduction"/>
    <w:p>
      <w:pPr>
        <w:pStyle w:val="Heading2"/>
      </w:pPr>
      <w:r>
        <w:t xml:space="preserve">Introduction</w:t>
      </w:r>
    </w:p>
    <w:p>
      <w:pPr>
        <w:pStyle w:val="FirstParagraph"/>
      </w:pPr>
      <w:r>
        <w:t xml:space="preserve">The field of automotive engineering has evolved significantly over the past century, driven by technological advancements and global demands for sustainable transportation. In Turkey, where the automotive sector is a critical component of economic growth and industrial innovation, Ankara stands as a pivotal city for academic research and professional development. This Undergraduate Thesis explores the role of an Automotive Engineer in Ankara, emphasizing the challenges, opportunities, and future directions within this dynamic field.</w:t>
      </w:r>
    </w:p>
    <w:bookmarkEnd w:id="20"/>
    <w:bookmarkStart w:id="21" w:name="X12477b8e15346040e02c08313ba39d7f07b1a89"/>
    <w:p>
      <w:pPr>
        <w:pStyle w:val="Heading2"/>
      </w:pPr>
      <w:r>
        <w:t xml:space="preserve">Historical Context of Automotive Engineering in Turkey</w:t>
      </w:r>
    </w:p>
    <w:p>
      <w:pPr>
        <w:pStyle w:val="FirstParagraph"/>
      </w:pPr>
      <w:r>
        <w:t xml:space="preserve">Turkey’s automotive industry began to take shape in the mid-20th century with government-led initiatives to localize vehicle production. Ankara, as the political and administrative heart of Turkey, has been central to these efforts. Institutions such as Hacettepe University and TOBB Etimesgut Technical University have played a key role in training Automotive Engineers who contribute to national goals like reducing reliance on imported vehicles and promoting green technologies.</w:t>
      </w:r>
    </w:p>
    <w:bookmarkEnd w:id="21"/>
    <w:bookmarkStart w:id="22" w:name="X6dae251c509e8a4b8e72da7ec79529a9f6f5fe7"/>
    <w:p>
      <w:pPr>
        <w:pStyle w:val="Heading2"/>
      </w:pPr>
      <w:r>
        <w:t xml:space="preserve">The Role of an Automotive Engineer in Ankara</w:t>
      </w:r>
    </w:p>
    <w:p>
      <w:pPr>
        <w:pStyle w:val="FirstParagraph"/>
      </w:pPr>
      <w:r>
        <w:t xml:space="preserve">An Automotive Engineer in Ankara is tasked with designing, developing, and optimizing vehicles while adhering to local regulations and global standards. Key responsibilities include:</w:t>
      </w:r>
    </w:p>
    <w:p>
      <w:pPr>
        <w:numPr>
          <w:ilvl w:val="0"/>
          <w:numId w:val="1001"/>
        </w:numPr>
        <w:pStyle w:val="Compact"/>
      </w:pPr>
      <w:r>
        <w:t xml:space="preserve">Designing automotive components using CAD software.</w:t>
      </w:r>
    </w:p>
    <w:p>
      <w:pPr>
        <w:numPr>
          <w:ilvl w:val="0"/>
          <w:numId w:val="1001"/>
        </w:numPr>
        <w:pStyle w:val="Compact"/>
      </w:pPr>
      <w:r>
        <w:t xml:space="preserve">Conducting simulations for vehicle performance and safety.</w:t>
      </w:r>
    </w:p>
    <w:p>
      <w:pPr>
        <w:numPr>
          <w:ilvl w:val="0"/>
          <w:numId w:val="1001"/>
        </w:numPr>
        <w:pStyle w:val="Compact"/>
      </w:pPr>
      <w:r>
        <w:t xml:space="preserve">Collaborating with industries in Ankara to innovate sustainable solutions.</w:t>
      </w:r>
    </w:p>
    <w:p>
      <w:pPr>
        <w:pStyle w:val="FirstParagraph"/>
      </w:pPr>
      <w:r>
        <w:t xml:space="preserve">Ankara’s strategic location and proximity to major transportation networks make it a hub for R&amp;D in the automotive sector. Engineers here often work on projects aligned with Turkey’s Vision 2023 goals, such as advancing electric mobility and reducing carbon footprints.</w:t>
      </w:r>
    </w:p>
    <w:bookmarkEnd w:id="22"/>
    <w:bookmarkStart w:id="23" w:name="X82b6c9530847cf9094f1bc3df30bf753f275e27"/>
    <w:p>
      <w:pPr>
        <w:pStyle w:val="Heading2"/>
      </w:pPr>
      <w:r>
        <w:t xml:space="preserve">Challenges Faced by Automotive Engineers in Ankara</w:t>
      </w:r>
    </w:p>
    <w:p>
      <w:pPr>
        <w:pStyle w:val="FirstParagraph"/>
      </w:pPr>
      <w:r>
        <w:t xml:space="preserve">Despite its potential, Ankara faces several challenges that impact the work of Automotive Engineers. These include:</w:t>
      </w:r>
    </w:p>
    <w:p>
      <w:pPr>
        <w:numPr>
          <w:ilvl w:val="0"/>
          <w:numId w:val="1002"/>
        </w:numPr>
        <w:pStyle w:val="Compact"/>
      </w:pPr>
      <w:r>
        <w:rPr>
          <w:bCs/>
          <w:b/>
        </w:rPr>
        <w:t xml:space="preserve">Limited Infrastructure for Advanced R&amp;D:</w:t>
      </w:r>
      <w:r>
        <w:t xml:space="preserve"> </w:t>
      </w:r>
      <w:r>
        <w:t xml:space="preserve">While Ankara hosts academic institutions, specialized facilities for cutting-edge research (e.g., autonomous vehicle testing) remain underdeveloped compared to global standards.</w:t>
      </w:r>
    </w:p>
    <w:p>
      <w:pPr>
        <w:numPr>
          <w:ilvl w:val="0"/>
          <w:numId w:val="1002"/>
        </w:numPr>
        <w:pStyle w:val="Compact"/>
      </w:pPr>
      <w:r>
        <w:rPr>
          <w:bCs/>
          <w:b/>
        </w:rPr>
        <w:t xml:space="preserve">Economic Constraints:</w:t>
      </w:r>
      <w:r>
        <w:t xml:space="preserve"> </w:t>
      </w:r>
      <w:r>
        <w:t xml:space="preserve">Budget limitations for public and private sectors hinder investment in advanced technologies like AI-driven design tools or hydrogen fuel cell systems.</w:t>
      </w:r>
    </w:p>
    <w:p>
      <w:pPr>
        <w:numPr>
          <w:ilvl w:val="0"/>
          <w:numId w:val="1002"/>
        </w:numPr>
        <w:pStyle w:val="Compact"/>
      </w:pPr>
      <w:r>
        <w:rPr>
          <w:bCs/>
          <w:b/>
        </w:rPr>
        <w:t xml:space="preserve">Regulatory Hurdles:</w:t>
      </w:r>
      <w:r>
        <w:t xml:space="preserve"> </w:t>
      </w:r>
      <w:r>
        <w:t xml:space="preserve">Navigating Turkey’s evolving environmental policies and safety regulations requires constant adaptation by engineers.</w:t>
      </w:r>
    </w:p>
    <w:bookmarkEnd w:id="23"/>
    <w:bookmarkStart w:id="24" w:name="X53dc2f071f5ecc63c2f340e514c6513df0cbb35"/>
    <w:p>
      <w:pPr>
        <w:pStyle w:val="Heading2"/>
      </w:pPr>
      <w:r>
        <w:t xml:space="preserve">The Impact of Global Trends on Automotive Engineering in Ankara</w:t>
      </w:r>
    </w:p>
    <w:p>
      <w:pPr>
        <w:pStyle w:val="FirstParagraph"/>
      </w:pPr>
      <w:r>
        <w:t xml:space="preserve">The global shift toward electric vehicles (EVs) and smart mobility systems is reshaping the automotive industry. In Ankara, this transition has spurred interest among Automotive Engineers in:</w:t>
      </w:r>
    </w:p>
    <w:p>
      <w:pPr>
        <w:numPr>
          <w:ilvl w:val="0"/>
          <w:numId w:val="1003"/>
        </w:numPr>
        <w:pStyle w:val="Compact"/>
      </w:pPr>
      <w:r>
        <w:rPr>
          <w:bCs/>
          <w:b/>
        </w:rPr>
        <w:t xml:space="preserve">Electric Vehicle Development:</w:t>
      </w:r>
      <w:r>
        <w:t xml:space="preserve"> </w:t>
      </w:r>
      <w:r>
        <w:t xml:space="preserve">Collaborations between universities and local companies to produce EVs tailored for Turkey’s climate.</w:t>
      </w:r>
    </w:p>
    <w:p>
      <w:pPr>
        <w:numPr>
          <w:ilvl w:val="0"/>
          <w:numId w:val="1003"/>
        </w:numPr>
        <w:pStyle w:val="Compact"/>
      </w:pPr>
      <w:r>
        <w:rPr>
          <w:bCs/>
          <w:b/>
        </w:rPr>
        <w:t xml:space="preserve">Sustainable Materials:</w:t>
      </w:r>
      <w:r>
        <w:t xml:space="preserve"> </w:t>
      </w:r>
      <w:r>
        <w:t xml:space="preserve">Research into lightweight composites and recycled materials to meet EU emissions standards.</w:t>
      </w:r>
    </w:p>
    <w:p>
      <w:pPr>
        <w:numPr>
          <w:ilvl w:val="0"/>
          <w:numId w:val="1003"/>
        </w:numPr>
        <w:pStyle w:val="Compact"/>
      </w:pPr>
      <w:r>
        <w:rPr>
          <w:bCs/>
          <w:b/>
        </w:rPr>
        <w:t xml:space="preserve">Safety Innovations:</w:t>
      </w:r>
      <w:r>
        <w:t xml:space="preserve"> </w:t>
      </w:r>
      <w:r>
        <w:t xml:space="preserve">Designing vehicles compliant with Euro NCAP ratings, a priority for Ankara’s engineering community.</w:t>
      </w:r>
    </w:p>
    <w:bookmarkEnd w:id="24"/>
    <w:bookmarkStart w:id="25" w:name="Xd15d2a0e67e9d472b4bc0cbf3f7323a7721254c"/>
    <w:p>
      <w:pPr>
        <w:pStyle w:val="Heading2"/>
      </w:pPr>
      <w:r>
        <w:t xml:space="preserve">Educational Framework in Ankara for Automotive Engineering</w:t>
      </w:r>
    </w:p>
    <w:p>
      <w:pPr>
        <w:pStyle w:val="FirstParagraph"/>
      </w:pPr>
      <w:r>
        <w:t xml:space="preserve">Ankara’s universities offer robust programs to train Automotive Engineers. Key features include:</w:t>
      </w:r>
    </w:p>
    <w:p>
      <w:pPr>
        <w:numPr>
          <w:ilvl w:val="0"/>
          <w:numId w:val="1004"/>
        </w:numPr>
        <w:pStyle w:val="Compact"/>
      </w:pPr>
      <w:r>
        <w:t xml:space="preserve">Curricula integrating mechatronics, thermodynamics, and computer-aided engineering.</w:t>
      </w:r>
    </w:p>
    <w:p>
      <w:pPr>
        <w:numPr>
          <w:ilvl w:val="0"/>
          <w:numId w:val="1004"/>
        </w:numPr>
        <w:pStyle w:val="Compact"/>
      </w:pPr>
      <w:r>
        <w:t xml:space="preserve">Internship opportunities with companies like BMC (Borusan Motor) and Tofaş, located in the surrounding regions.</w:t>
      </w:r>
    </w:p>
    <w:p>
      <w:pPr>
        <w:numPr>
          <w:ilvl w:val="0"/>
          <w:numId w:val="1004"/>
        </w:numPr>
        <w:pStyle w:val="Compact"/>
      </w:pPr>
      <w:r>
        <w:t xml:space="preserve">Research projects focused on renewable energy integration into vehicles.</w:t>
      </w:r>
    </w:p>
    <w:bookmarkEnd w:id="25"/>
    <w:bookmarkStart w:id="26" w:name="Xd5c3e757a0638797aab17215bde923ced7dc4c4"/>
    <w:p>
      <w:pPr>
        <w:pStyle w:val="Heading2"/>
      </w:pPr>
      <w:r>
        <w:t xml:space="preserve">Future Prospects for Automotive Engineers in Ankara</w:t>
      </w:r>
    </w:p>
    <w:p>
      <w:pPr>
        <w:pStyle w:val="FirstParagraph"/>
      </w:pPr>
      <w:r>
        <w:t xml:space="preserve">The future of Automotive Engineering in Ankara hinges on addressing current challenges while leveraging opportunities. Potential areas of growth include:</w:t>
      </w:r>
    </w:p>
    <w:p>
      <w:pPr>
        <w:numPr>
          <w:ilvl w:val="0"/>
          <w:numId w:val="1005"/>
        </w:numPr>
        <w:pStyle w:val="Compact"/>
      </w:pPr>
      <w:r>
        <w:rPr>
          <w:bCs/>
          <w:b/>
        </w:rPr>
        <w:t xml:space="preserve">Smart Mobility Solutions:</w:t>
      </w:r>
      <w:r>
        <w:t xml:space="preserve"> </w:t>
      </w:r>
      <w:r>
        <w:t xml:space="preserve">Developing connected vehicle systems and autonomous technologies.</w:t>
      </w:r>
    </w:p>
    <w:p>
      <w:pPr>
        <w:numPr>
          <w:ilvl w:val="0"/>
          <w:numId w:val="1005"/>
        </w:numPr>
        <w:pStyle w:val="Compact"/>
      </w:pPr>
      <w:r>
        <w:rPr>
          <w:bCs/>
          <w:b/>
        </w:rPr>
        <w:t xml:space="preserve">Green Technology Collaboration:</w:t>
      </w:r>
      <w:r>
        <w:t xml:space="preserve"> </w:t>
      </w:r>
      <w:r>
        <w:t xml:space="preserve">Partnering with European institutions to advance hydrogen fuel cell research.</w:t>
      </w:r>
    </w:p>
    <w:p>
      <w:pPr>
        <w:numPr>
          <w:ilvl w:val="0"/>
          <w:numId w:val="1005"/>
        </w:numPr>
        <w:pStyle w:val="Compact"/>
      </w:pPr>
      <w:r>
        <w:rPr>
          <w:bCs/>
          <w:b/>
        </w:rPr>
        <w:t xml:space="preserve">Educational Upgrades:</w:t>
      </w:r>
      <w:r>
        <w:t xml:space="preserve"> </w:t>
      </w:r>
      <w:r>
        <w:t xml:space="preserve">Expanding university programs to include courses on AI, IoT, and carbon-neutral design principles.</w:t>
      </w:r>
    </w:p>
    <w:bookmarkEnd w:id="26"/>
    <w:bookmarkStart w:id="27" w:name="conclusion"/>
    <w:p>
      <w:pPr>
        <w:pStyle w:val="Heading2"/>
      </w:pPr>
      <w:r>
        <w:t xml:space="preserve">Conclusion</w:t>
      </w:r>
    </w:p>
    <w:p>
      <w:pPr>
        <w:pStyle w:val="FirstParagraph"/>
      </w:pPr>
      <w:r>
        <w:t xml:space="preserve">This Undergraduate Thesis highlights the critical role of an Automotive Engineer in Ankara, Turkey. As a city at the crossroads of tradition and innovation, Ankara offers unique opportunities for engineers to contribute to national and global automotive advancements. However, overcoming infrastructure gaps, economic constraints, and regulatory challenges will be essential for realizing the full potential of this field in Turkey’s capital.</w:t>
      </w:r>
    </w:p>
    <w:bookmarkEnd w:id="27"/>
    <w:bookmarkStart w:id="28" w:name="references"/>
    <w:p>
      <w:pPr>
        <w:pStyle w:val="Heading2"/>
      </w:pPr>
      <w:r>
        <w:t xml:space="preserve">References</w:t>
      </w:r>
    </w:p>
    <w:p>
      <w:pPr>
        <w:pStyle w:val="FirstParagraph"/>
      </w:pPr>
      <w:r>
        <w:rPr>
          <w:iCs/>
          <w:i/>
        </w:rPr>
        <w:t xml:space="preserve">1. Ministry of Industry and Technology of Turkey. (2023). National Automotive Strategy Report.</w:t>
      </w:r>
      <w:r>
        <w:br/>
      </w:r>
      <w:r>
        <w:rPr>
          <w:iCs/>
          <w:i/>
        </w:rPr>
        <w:t xml:space="preserve">2. Hacettepe University Faculty of Engineering. (2024). Automotive Engineering Program Outcomes.</w:t>
      </w:r>
      <w:r>
        <w:br/>
      </w:r>
      <w:r>
        <w:rPr>
          <w:iCs/>
          <w:i/>
        </w:rPr>
        <w:t xml:space="preserve">3. European Automobile Manufacturers Association (ACEA). (2025). Sustainability in the Auto Sector.</w:t>
      </w:r>
    </w:p>
    <w:p>
      <w:pPr>
        <w:pStyle w:val="BodyText"/>
      </w:pPr>
      <w:r>
        <w:rPr>
          <w:bCs/>
          <w:b/>
        </w:rPr>
        <w:t xml:space="preserve">Keywords:</w:t>
      </w:r>
      <w:r>
        <w:t xml:space="preserve"> </w:t>
      </w:r>
      <w:r>
        <w:t xml:space="preserve">Undergraduate Thesis, Automotive Engineer, Turkey Ankara, Electric Vehicles, Sustainable Mobility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Turkey, Ankara</dc:title>
  <dc:creator/>
  <dc:language>en</dc:language>
  <cp:keywords/>
  <dcterms:created xsi:type="dcterms:W3CDTF">2026-07-21T14:29:14Z</dcterms:created>
  <dcterms:modified xsi:type="dcterms:W3CDTF">2026-07-21T14:29:14Z</dcterms:modified>
</cp:coreProperties>
</file>

<file path=docProps/custom.xml><?xml version="1.0" encoding="utf-8"?>
<Properties xmlns="http://schemas.openxmlformats.org/officeDocument/2006/custom-properties" xmlns:vt="http://schemas.openxmlformats.org/officeDocument/2006/docPropsVTypes"/>
</file>