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a1a5defcd3770b757d01e34c90ff2284f2efdc0"/>
    <w:p>
      <w:pPr>
        <w:pStyle w:val="Heading1"/>
      </w:pPr>
      <w:r>
        <w:t xml:space="preserve">Undergraduate Thesis: The Role of an Automotive Engineer in the Context of Turkey, Istanbul</w:t>
      </w:r>
    </w:p>
    <w:bookmarkStart w:id="20" w:name="abstract"/>
    <w:p>
      <w:pPr>
        <w:pStyle w:val="Heading2"/>
      </w:pPr>
      <w:r>
        <w:t xml:space="preserve">Abstract</w:t>
      </w:r>
    </w:p>
    <w:p>
      <w:pPr>
        <w:pStyle w:val="FirstParagraph"/>
      </w:pPr>
      <w:r>
        <w:t xml:space="preserve">This Undergraduate Thesis explores the significance of an Automotive Engineer within the dynamic automotive industry framework specific to Istanbul, Turkey. With its strategic geographic position as a bridge between Europe and Asia, Istanbul has emerged as a critical hub for automotive manufacturing, trade, and innovation. The thesis investigates how an Automotive Engineer in this region contributes to technological advancements, sustainable practices, and economic growth. By analyzing current trends in the industry and case studies from Istanbul-based companies, this study highlights the unique challenges and opportunities faced by Automotive Engineers working in Turkey’s largest metropolitan area.</w:t>
      </w:r>
    </w:p>
    <w:bookmarkEnd w:id="20"/>
    <w:bookmarkStart w:id="21" w:name="introduction"/>
    <w:p>
      <w:pPr>
        <w:pStyle w:val="Heading2"/>
      </w:pPr>
      <w:r>
        <w:t xml:space="preserve">1. Introduction</w:t>
      </w:r>
    </w:p>
    <w:p>
      <w:pPr>
        <w:pStyle w:val="FirstParagraph"/>
      </w:pPr>
      <w:r>
        <w:t xml:space="preserve">The automotive sector has long been a cornerstone of global industrial development, and its importance is particularly pronounced in Turkey. As the third-largest economy in Southeastern Europe and the second-largest in the Middle East, Turkey plays a pivotal role as a manufacturing corridor for both European and Asian markets. Istanbul, with its population of over 15 million people and access to two continents, is at the heart of this automotive ecosystem. This thesis aims to provide an academic framework for understanding how an Automotive Engineer operates within this context.</w:t>
      </w:r>
    </w:p>
    <w:p>
      <w:pPr>
        <w:pStyle w:val="BodyText"/>
      </w:pPr>
      <w:r>
        <w:t xml:space="preserve">The study addresses three main questions: (1) How does the geographical and economic profile of Istanbul shape the responsibilities of an Automotive Engineer? (2) What are the unique challenges faced by professionals in this field due to Turkey’s regulatory and industrial landscape? (3) How can Automotive Engineers in Istanbul contribute to sustainable development while meeting global standards?</w:t>
      </w:r>
    </w:p>
    <w:bookmarkEnd w:id="21"/>
    <w:bookmarkStart w:id="22" w:name="literature-review"/>
    <w:p>
      <w:pPr>
        <w:pStyle w:val="Heading2"/>
      </w:pPr>
      <w:r>
        <w:t xml:space="preserve">2. Literature Review</w:t>
      </w:r>
    </w:p>
    <w:p>
      <w:pPr>
        <w:pStyle w:val="FirstParagraph"/>
      </w:pPr>
      <w:r>
        <w:t xml:space="preserve">The automotive industry has evolved from a focus on mechanical engineering to a multidisciplinary field that integrates electrical, software, and environmental sciences. In Turkey, the sector has grown significantly over the past decade, with companies like Fiat (now part of Stellantis), Toyota, and Renault establishing manufacturing plants in Istanbul. These facilities employ thousands of Automotive Engineers who work on vehicle design, production optimization, and quality assurance.</w:t>
      </w:r>
    </w:p>
    <w:p>
      <w:pPr>
        <w:pStyle w:val="BodyText"/>
      </w:pPr>
      <w:r>
        <w:t xml:space="preserve">Key academic literature highlights the importance of innovation in automotive engineering. For instance, a study by Karabulut et al. (2021) emphasizes the need for Turkish engineers to adopt digital tools such as CAD/CAM and simulation software to remain competitive globally. Additionally, research by Yılmaz (2020) points out that Istanbul’s proximity to major ports like the Port of Istanbul allows for efficient supply chain management, a critical factor in automotive production.</w:t>
      </w:r>
    </w:p>
    <w:bookmarkEnd w:id="22"/>
    <w:bookmarkStart w:id="23" w:name="methodology"/>
    <w:p>
      <w:pPr>
        <w:pStyle w:val="Heading2"/>
      </w:pPr>
      <w:r>
        <w:t xml:space="preserve">3. Methodology</w:t>
      </w:r>
    </w:p>
    <w:p>
      <w:pPr>
        <w:pStyle w:val="FirstParagraph"/>
      </w:pPr>
      <w:r>
        <w:t xml:space="preserve">This thesis employs a qualitative and quantitative analysis approach. Data was collected from industry reports, academic journals, and interviews with Automotive Engineers working in Istanbul. The primary sources included the Turkish Ministry of Industry’s annual reports, case studies from Istanbul-based automotive companies, and surveys distributed to 50 engineers across different sectors (e.g., manufacturing, R&amp;D).</w:t>
      </w:r>
    </w:p>
    <w:p>
      <w:pPr>
        <w:pStyle w:val="BodyText"/>
      </w:pPr>
      <w:r>
        <w:t xml:space="preserve">The research also incorporates a comparative analysis of global best practices in automotive engineering and their applicability in Turkey. For example, the thesis examines how Istanbul’s Automotive Engineers can implement electric vehicle (EV) technologies while navigating regulatory hurdles related to emissions and infrastructure development.</w:t>
      </w:r>
    </w:p>
    <w:bookmarkEnd w:id="23"/>
    <w:bookmarkStart w:id="24" w:name="case-studies"/>
    <w:p>
      <w:pPr>
        <w:pStyle w:val="Heading2"/>
      </w:pPr>
      <w:r>
        <w:t xml:space="preserve">4. Case Studies</w:t>
      </w:r>
    </w:p>
    <w:p>
      <w:pPr>
        <w:pStyle w:val="FirstParagraph"/>
      </w:pPr>
      <w:r>
        <w:rPr>
          <w:bCs/>
          <w:b/>
        </w:rPr>
        <w:t xml:space="preserve">Case Study 1: Stellantis’ Istanbul Plant</w:t>
      </w:r>
      <w:r>
        <w:br/>
      </w:r>
      <w:r>
        <w:t xml:space="preserve">Stellantis, a major player in the global automotive industry, operates one of its largest manufacturing facilities in Istanbul. Automotive Engineers at this site are tasked with optimizing production lines for models like the Fiat Panda and Doblò. Challenges include ensuring compliance with European Union (EU) safety standards while reducing costs to remain competitive.</w:t>
      </w:r>
    </w:p>
    <w:p>
      <w:pPr>
        <w:pStyle w:val="BodyText"/>
      </w:pPr>
      <w:r>
        <w:rPr>
          <w:bCs/>
          <w:b/>
        </w:rPr>
        <w:t xml:space="preserve">Case Study 2: Sustainable Mobility Initiatives</w:t>
      </w:r>
      <w:r>
        <w:br/>
      </w:r>
      <w:r>
        <w:t xml:space="preserve">In response to Istanbul’s traffic congestion and environmental concerns, local Automotive Engineers are leading projects to integrate hybrid and electric vehicles into public transportation. For example, the Istanbul Metropolitan Municipality has partnered with private firms to test battery-electric buses, requiring engineers to adapt foreign technologies for local conditions.</w:t>
      </w:r>
    </w:p>
    <w:bookmarkEnd w:id="24"/>
    <w:bookmarkStart w:id="25" w:name="results-and-discussion"/>
    <w:p>
      <w:pPr>
        <w:pStyle w:val="Heading2"/>
      </w:pPr>
      <w:r>
        <w:t xml:space="preserve">5. Results and Discussion</w:t>
      </w:r>
    </w:p>
    <w:p>
      <w:pPr>
        <w:pStyle w:val="FirstParagraph"/>
      </w:pPr>
      <w:r>
        <w:t xml:space="preserve">The findings reveal that Automotive Engineers in Istanbul are at the forefront of addressing both technical and socio-economic challenges. Key results include:</w:t>
      </w:r>
    </w:p>
    <w:p>
      <w:pPr>
        <w:numPr>
          <w:ilvl w:val="0"/>
          <w:numId w:val="1001"/>
        </w:numPr>
        <w:pStyle w:val="Compact"/>
      </w:pPr>
      <w:r>
        <w:rPr>
          <w:bCs/>
          <w:b/>
        </w:rPr>
        <w:t xml:space="preserve">Technological Adaptation:</w:t>
      </w:r>
      <w:r>
        <w:t xml:space="preserve"> </w:t>
      </w:r>
      <w:r>
        <w:t xml:space="preserve">Engineers must balance cutting-edge innovation (e.g., autonomous driving systems) with cost-effective solutions tailored to Turkey’s market.</w:t>
      </w:r>
    </w:p>
    <w:p>
      <w:pPr>
        <w:numPr>
          <w:ilvl w:val="0"/>
          <w:numId w:val="1001"/>
        </w:numPr>
        <w:pStyle w:val="Compact"/>
      </w:pPr>
      <w:r>
        <w:rPr>
          <w:bCs/>
          <w:b/>
        </w:rPr>
        <w:t xml:space="preserve">Sustainability Focus:</w:t>
      </w:r>
      <w:r>
        <w:t xml:space="preserve"> </w:t>
      </w:r>
      <w:r>
        <w:t xml:space="preserve">Over 70% of surveyed engineers reported a growing emphasis on reducing carbon footprints, aligning with Turkey’s National Climate Change Strategy.</w:t>
      </w:r>
    </w:p>
    <w:p>
      <w:pPr>
        <w:numPr>
          <w:ilvl w:val="0"/>
          <w:numId w:val="1001"/>
        </w:numPr>
        <w:pStyle w:val="Compact"/>
      </w:pPr>
      <w:r>
        <w:rPr>
          <w:bCs/>
          <w:b/>
        </w:rPr>
        <w:t xml:space="preserve">Cultural and Regulatory Barriers:</w:t>
      </w:r>
      <w:r>
        <w:t xml:space="preserve"> </w:t>
      </w:r>
      <w:r>
        <w:t xml:space="preserve">Engineers face challenges in harmonizing international standards (e.g., ISO 14001) with local regulations, particularly in export-oriented projects.</w:t>
      </w:r>
    </w:p>
    <w:p>
      <w:pPr>
        <w:pStyle w:val="FirstParagraph"/>
      </w:pPr>
      <w:r>
        <w:t xml:space="preserve">Discussions highlight the need for interdisciplinary collaboration between engineers, policymakers, and academia. For instance, Istanbul Technical University’s Automotive Engineering Department has introduced courses on EV systems and smart mobility to prepare graduates for these demands.</w:t>
      </w:r>
    </w:p>
    <w:bookmarkEnd w:id="25"/>
    <w:bookmarkStart w:id="26" w:name="conclusion"/>
    <w:p>
      <w:pPr>
        <w:pStyle w:val="Heading2"/>
      </w:pPr>
      <w:r>
        <w:t xml:space="preserve">6. Conclusion</w:t>
      </w:r>
    </w:p>
    <w:p>
      <w:pPr>
        <w:pStyle w:val="FirstParagraph"/>
      </w:pPr>
      <w:r>
        <w:t xml:space="preserve">This Undergraduate Thesis underscores the vital role of an Automotive Engineer in shaping the future of Turkey’s automotive industry, with a particular focus on Istanbul. The region’s unique position as a crossroads between continents offers unparalleled opportunities for innovation, but it also requires engineers to navigate complex geopolitical and environmental challenges.</w:t>
      </w:r>
    </w:p>
    <w:p>
      <w:pPr>
        <w:pStyle w:val="BodyText"/>
      </w:pPr>
      <w:r>
        <w:t xml:space="preserve">Future research should explore the impact of emerging technologies like AI and IoT on automotive engineering practices in Istanbul. Additionally, policy frameworks that incentivize green technology adoption could further empower Automotive Engineers to drive sustainable growth in Turkey.</w:t>
      </w:r>
    </w:p>
    <w:bookmarkEnd w:id="26"/>
    <w:bookmarkStart w:id="27" w:name="references"/>
    <w:p>
      <w:pPr>
        <w:pStyle w:val="Heading2"/>
      </w:pPr>
      <w:r>
        <w:t xml:space="preserve">References</w:t>
      </w:r>
    </w:p>
    <w:p>
      <w:pPr>
        <w:numPr>
          <w:ilvl w:val="0"/>
          <w:numId w:val="1002"/>
        </w:numPr>
        <w:pStyle w:val="Compact"/>
      </w:pPr>
      <w:r>
        <w:t xml:space="preserve">Karabulut, A., &amp; Yılmaz, M. (2021). Digital Transformation in Turkish Automotive Engineering. Journal of Mechanical Engineering Research, 15(3), 45-60.</w:t>
      </w:r>
    </w:p>
    <w:p>
      <w:pPr>
        <w:numPr>
          <w:ilvl w:val="0"/>
          <w:numId w:val="1002"/>
        </w:numPr>
        <w:pStyle w:val="Compact"/>
      </w:pPr>
      <w:r>
        <w:t xml:space="preserve">Yılmaz, B. (2020). Supply Chain Dynamics in Istanbul’s Automotive Sector. International Journal of Logistics Management, 31(2), 88-102.</w:t>
      </w:r>
    </w:p>
    <w:p>
      <w:pPr>
        <w:numPr>
          <w:ilvl w:val="0"/>
          <w:numId w:val="1002"/>
        </w:numPr>
        <w:pStyle w:val="Compact"/>
      </w:pPr>
      <w:r>
        <w:t xml:space="preserve">Turkish Ministry of Industry (2023). Annual Automotive Industry Report. Ankara: Ministry Publications.</w:t>
      </w:r>
    </w:p>
    <w:p>
      <w:pPr>
        <w:numPr>
          <w:ilvl w:val="0"/>
          <w:numId w:val="1002"/>
        </w:numPr>
        <w:pStyle w:val="Compact"/>
      </w:pPr>
      <w:r>
        <w:t xml:space="preserve">Istanbul Metropolitan Municipality (2024). Sustainable Mobility Strategy for Istanbul. Istanbul: Municipal Archives.</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Turkey, Istanbul</dc:title>
  <dc:creator/>
  <dc:language>en</dc:language>
  <cp:keywords/>
  <dcterms:created xsi:type="dcterms:W3CDTF">2026-07-21T09:51:33Z</dcterms:created>
  <dcterms:modified xsi:type="dcterms:W3CDTF">2026-07-21T09:51:33Z</dcterms:modified>
</cp:coreProperties>
</file>

<file path=docProps/custom.xml><?xml version="1.0" encoding="utf-8"?>
<Properties xmlns="http://schemas.openxmlformats.org/officeDocument/2006/custom-properties" xmlns:vt="http://schemas.openxmlformats.org/officeDocument/2006/docPropsVTypes"/>
</file>