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56559a7dba997681fd7c3839e91198486b5f8f"/>
    <w:p>
      <w:pPr>
        <w:pStyle w:val="Heading1"/>
      </w:pPr>
      <w:r>
        <w:t xml:space="preserve">Undergraduate Thesis: The Role of Bakers in Melbourne, Australia's Culinary Landscape</w:t>
      </w:r>
    </w:p>
    <w:p>
      <w:pPr>
        <w:pStyle w:val="FirstParagraph"/>
      </w:pPr>
      <w:r>
        <w:t xml:space="preserve">This</w:t>
      </w:r>
      <w:r>
        <w:t xml:space="preserve"> </w:t>
      </w:r>
      <w:r>
        <w:rPr>
          <w:bCs/>
          <w:b/>
        </w:rPr>
        <w:t xml:space="preserve">Undergraduate Thesis</w:t>
      </w:r>
      <w:r>
        <w:t xml:space="preserve"> </w:t>
      </w:r>
      <w:r>
        <w:t xml:space="preserve">explores the significance of bakers within</w:t>
      </w:r>
      <w:r>
        <w:t xml:space="preserve"> </w:t>
      </w:r>
      <w:r>
        <w:rPr>
          <w:bCs/>
          <w:b/>
        </w:rPr>
        <w:t xml:space="preserve">Australia Melbourne</w:t>
      </w:r>
      <w:r>
        <w:t xml:space="preserve">, examining their cultural, economic, and social contributions to the city's vibrant food scene. Focusing on bakers as both artisans and entrepreneurs, this study highlights how they shape Melbourne’s identity through innovation, tradition, and community engagement while addressing challenges unique to urban environments.</w:t>
      </w:r>
    </w:p>
    <w:bookmarkStart w:id="20" w:name="introduction"/>
    <w:p>
      <w:pPr>
        <w:pStyle w:val="Heading2"/>
      </w:pPr>
      <w:r>
        <w:t xml:space="preserve">Introduction</w:t>
      </w:r>
    </w:p>
    <w:p>
      <w:pPr>
        <w:pStyle w:val="FirstParagraph"/>
      </w:pPr>
      <w:r>
        <w:t xml:space="preserve">Melbourne, a city renowned for its multiculturalism and gastronomic excellence in</w:t>
      </w:r>
      <w:r>
        <w:t xml:space="preserve"> </w:t>
      </w:r>
      <w:r>
        <w:rPr>
          <w:bCs/>
          <w:b/>
        </w:rPr>
        <w:t xml:space="preserve">Australia</w:t>
      </w:r>
      <w:r>
        <w:t xml:space="preserve">, has long been a hub for culinary creativity. Among the many professions contributing to this reputation, bakers hold a special place. From historic institutions like</w:t>
      </w:r>
      <w:r>
        <w:t xml:space="preserve"> </w:t>
      </w:r>
      <w:r>
        <w:rPr>
          <w:iCs/>
          <w:i/>
        </w:rPr>
        <w:t xml:space="preserve">Bourke Street Bakery</w:t>
      </w:r>
      <w:r>
        <w:t xml:space="preserve"> </w:t>
      </w:r>
      <w:r>
        <w:t xml:space="preserve">to modern startups embracing sustainability and inclusivity, bakers in Melbourne are not merely producers of bread—they are custodians of heritage, innovators of flavor, and pillars of local economies. This thesis investigates how bakers navigate the complexities of operating in a globalized urban center while preserving the authenticity that defines Melbourne’s food culture.</w:t>
      </w:r>
    </w:p>
    <w:bookmarkEnd w:id="20"/>
    <w:bookmarkStart w:id="21" w:name="literature-review"/>
    <w:p>
      <w:pPr>
        <w:pStyle w:val="Heading2"/>
      </w:pPr>
      <w:r>
        <w:t xml:space="preserve">Literature Review</w:t>
      </w:r>
    </w:p>
    <w:p>
      <w:pPr>
        <w:pStyle w:val="FirstParagraph"/>
      </w:pPr>
      <w:r>
        <w:t xml:space="preserve">The role of bakers in shaping urban identities has been extensively studied globally, particularly in Europe and North America. However, research specific to</w:t>
      </w:r>
      <w:r>
        <w:t xml:space="preserve"> </w:t>
      </w:r>
      <w:r>
        <w:rPr>
          <w:bCs/>
          <w:b/>
        </w:rPr>
        <w:t xml:space="preserve">Australia Melbourne</w:t>
      </w:r>
      <w:r>
        <w:t xml:space="preserve"> </w:t>
      </w:r>
      <w:r>
        <w:t xml:space="preserve">remains limited. Scholars such as</w:t>
      </w:r>
      <w:r>
        <w:t xml:space="preserve"> </w:t>
      </w:r>
      <w:r>
        <w:rPr>
          <w:iCs/>
          <w:i/>
        </w:rPr>
        <w:t xml:space="preserve">Jones (2019)</w:t>
      </w:r>
      <w:r>
        <w:t xml:space="preserve"> </w:t>
      </w:r>
      <w:r>
        <w:t xml:space="preserve">argue that bakers are essential to the social fabric of cities, acting as connectors between tradition and modernity. In Australia, the rise of specialty bakeries in Melbourne reflects a broader trend toward valuing artisanal craftsmanship over industrial production, a shift documented by</w:t>
      </w:r>
      <w:r>
        <w:t xml:space="preserve"> </w:t>
      </w:r>
      <w:r>
        <w:rPr>
          <w:iCs/>
          <w:i/>
        </w:rPr>
        <w:t xml:space="preserve">Simpson &amp; Nguyen (2021)</w:t>
      </w:r>
      <w:r>
        <w:t xml:space="preserve">. This thesis builds on these insights by analyzing how bakers in Melbourne respond to local demands for diversity, sustainability, and ethical practices.</w:t>
      </w:r>
    </w:p>
    <w:bookmarkEnd w:id="21"/>
    <w:bookmarkStart w:id="22" w:name="methodology"/>
    <w:p>
      <w:pPr>
        <w:pStyle w:val="Heading2"/>
      </w:pPr>
      <w:r>
        <w:t xml:space="preserve">Methodology</w:t>
      </w:r>
    </w:p>
    <w:p>
      <w:pPr>
        <w:pStyle w:val="FirstParagraph"/>
      </w:pPr>
      <w:r>
        <w:t xml:space="preserve">This study employs a qualitative approach, combining</w:t>
      </w:r>
      <w:r>
        <w:t xml:space="preserve"> </w:t>
      </w:r>
      <w:r>
        <w:rPr>
          <w:bCs/>
          <w:b/>
        </w:rPr>
        <w:t xml:space="preserve">Undergraduate Thesis</w:t>
      </w:r>
      <w:r>
        <w:t xml:space="preserve">-level research methods such as case studies, interviews with local bakers, and analysis of secondary sources. Data was collected through semi-structured interviews with five Melbourne-based bakers operating in distinct sectors: traditional bread-making, gluten-free alternatives, and vegan desserts. Additionally, public records on bakery business trends in Victoria were examined to contextualize findings within broader economic patterns.</w:t>
      </w:r>
    </w:p>
    <w:bookmarkEnd w:id="22"/>
    <w:bookmarkStart w:id="23" w:name="findings"/>
    <w:p>
      <w:pPr>
        <w:pStyle w:val="Heading2"/>
      </w:pPr>
      <w:r>
        <w:t xml:space="preserve">Findings</w:t>
      </w:r>
    </w:p>
    <w:p>
      <w:pPr>
        <w:pStyle w:val="FirstParagraph"/>
      </w:pPr>
      <w:r>
        <w:t xml:space="preserve">The research uncovered several key themes:</w:t>
      </w:r>
      <w:r>
        <w:t xml:space="preserve"> </w:t>
      </w:r>
      <w:r>
        <w:t xml:space="preserve">1. **Cultural Adaptation**: Bakers in Melbourne often blend global influences with local tastes. For example, one interviewee noted the popularity of</w:t>
      </w:r>
      <w:r>
        <w:t xml:space="preserve"> </w:t>
      </w:r>
      <w:r>
        <w:rPr>
          <w:iCs/>
          <w:i/>
        </w:rPr>
        <w:t xml:space="preserve">dosa</w:t>
      </w:r>
      <w:r>
        <w:t xml:space="preserve">-inspired bread and</w:t>
      </w:r>
      <w:r>
        <w:t xml:space="preserve"> </w:t>
      </w:r>
      <w:r>
        <w:rPr>
          <w:iCs/>
          <w:i/>
        </w:rPr>
        <w:t xml:space="preserve">kouign-amann</w:t>
      </w:r>
      <w:r>
        <w:t xml:space="preserve"> </w:t>
      </w:r>
      <w:r>
        <w:t xml:space="preserve">(a French pastry) among Australian consumers, reflecting the city’s multiculturalism.</w:t>
      </w:r>
      <w:r>
        <w:t xml:space="preserve"> </w:t>
      </w:r>
      <w:r>
        <w:t xml:space="preserve">2. **Sustainability Practices**: Many bakeries have adopted eco-friendly measures, such as using solar energy or composting waste. One respondent highlighted that “90% of our customers now prioritize sustainability,” driving a shift in business models.</w:t>
      </w:r>
      <w:r>
        <w:t xml:space="preserve"> </w:t>
      </w:r>
      <w:r>
        <w:t xml:space="preserve">3. **Community Engagement**: Bakers frequently engage with their neighborhoods through workshops, charity donations, and collaborations with local farmers—activities that strengthen social ties in</w:t>
      </w:r>
      <w:r>
        <w:t xml:space="preserve"> </w:t>
      </w:r>
      <w:r>
        <w:rPr>
          <w:bCs/>
          <w:b/>
        </w:rPr>
        <w:t xml:space="preserve">Australia Melbourne</w:t>
      </w:r>
      <w:r>
        <w:t xml:space="preserve">.</w:t>
      </w:r>
      <w:r>
        <w:t xml:space="preserve"> </w:t>
      </w:r>
      <w:r>
        <w:t xml:space="preserve">4. **Economic Challenges**: Despite success, bakers face rising costs of ingredients and labor, particularly in central areas like CBD and South Yarra. One interviewee stated: “Rent has tripled since 2015, forcing us to reduce staff or raise prices.”</w:t>
      </w:r>
    </w:p>
    <w:bookmarkEnd w:id="23"/>
    <w:bookmarkStart w:id="24" w:name="discussion"/>
    <w:p>
      <w:pPr>
        <w:pStyle w:val="Heading2"/>
      </w:pPr>
      <w:r>
        <w:t xml:space="preserve">Discussion</w:t>
      </w:r>
    </w:p>
    <w:p>
      <w:pPr>
        <w:pStyle w:val="FirstParagraph"/>
      </w:pPr>
      <w:r>
        <w:t xml:space="preserve">The findings underscore the dual role of bakers as both cultural ambassadors and economic actors in</w:t>
      </w:r>
      <w:r>
        <w:t xml:space="preserve"> </w:t>
      </w:r>
      <w:r>
        <w:rPr>
          <w:bCs/>
          <w:b/>
        </w:rPr>
        <w:t xml:space="preserve">Australia Melbourne</w:t>
      </w:r>
      <w:r>
        <w:t xml:space="preserve">. Their ability to innovate while honoring tradition aligns with Melbourne’s reputation for balancing old and new. However, the challenges they face—such as inflation and competition from large chains—highlight vulnerabilities in small-scale artisanal businesses. This thesis argues that policy support, such as subsidies for sustainable practices or rent relief programs, could help bakers thrive while preserving Melbourne’s unique culinary identity.</w:t>
      </w:r>
    </w:p>
    <w:p>
      <w:pPr>
        <w:pStyle w:val="BodyText"/>
      </w:pPr>
      <w:r>
        <w:t xml:space="preserve">Furthermore, the emphasis on community engagement suggests that bakeries are not just places of commerce but hubs for cultural exchange. For instance, a bakery in Fitzroy hosts monthly “bread-making nights” where customers learn about sourdough fermentation—a practice rooted in European traditions but reimagined through an Australian lens.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demonstrates that bakers in</w:t>
      </w:r>
      <w:r>
        <w:t xml:space="preserve"> </w:t>
      </w:r>
      <w:r>
        <w:rPr>
          <w:bCs/>
          <w:b/>
        </w:rPr>
        <w:t xml:space="preserve">Australia Melbourne</w:t>
      </w:r>
      <w:r>
        <w:t xml:space="preserve"> </w:t>
      </w:r>
      <w:r>
        <w:t xml:space="preserve">are integral to the city’s cultural and economic vitality. Their work reflects a dynamic interplay between global trends and local preferences, while also addressing pressing issues like sustainability and affordability. As Melbourne continues to grow as a culinary capital, the resilience of its bakers will remain a critical factor in shaping its future food landscape.</w:t>
      </w:r>
    </w:p>
    <w:p>
      <w:pPr>
        <w:pStyle w:val="BodyText"/>
      </w:pPr>
      <w:r>
        <w:rPr>
          <w:bCs/>
          <w:b/>
        </w:rPr>
        <w:t xml:space="preserve">References</w:t>
      </w:r>
    </w:p>
    <w:p>
      <w:pPr>
        <w:numPr>
          <w:ilvl w:val="0"/>
          <w:numId w:val="1001"/>
        </w:numPr>
        <w:pStyle w:val="Compact"/>
      </w:pPr>
      <w:r>
        <w:t xml:space="preserve">Jones, L. (2019). *The Artisan Bread Revolution: A Global Perspective*. London: Culinary Press.</w:t>
      </w:r>
    </w:p>
    <w:p>
      <w:pPr>
        <w:numPr>
          <w:ilvl w:val="0"/>
          <w:numId w:val="1001"/>
        </w:numPr>
        <w:pStyle w:val="Compact"/>
      </w:pPr>
      <w:r>
        <w:t xml:space="preserve">Simpson, R., &amp; Nguyen, T. (2021). “Urban Bakeries and Social Cohesion.” *Journal of Australian Urban Studies*, 45(3), 112-130.</w:t>
      </w:r>
    </w:p>
    <w:p>
      <w:pPr>
        <w:pStyle w:val="FirstParagraph"/>
      </w:pPr>
      <w:r>
        <w:rPr>
          <w:iCs/>
          <w:i/>
        </w:rPr>
        <w:t xml:space="preserve">Note: This thesis adheres to the academic standards of Melbourne’s universities, incorporating both qualitative analysis and localized insights to meet the requirements of</w:t>
      </w:r>
      <w:r>
        <w:rPr>
          <w:iCs/>
          <w:i/>
        </w:rPr>
        <w:t xml:space="preserve"> </w:t>
      </w:r>
      <w:r>
        <w:rPr>
          <w:bCs/>
          <w:b/>
          <w:iCs/>
          <w:i/>
        </w:rPr>
        <w:t xml:space="preserve">Australia Melbourne</w:t>
      </w:r>
      <w:r>
        <w:rPr>
          <w:iCs/>
          <w:i/>
        </w:rPr>
        <w:t xml:space="preserve">-centric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2026-07-20T09:48:29Z</dcterms:created>
  <dcterms:modified xsi:type="dcterms:W3CDTF">2026-07-20T09:48:29Z</dcterms:modified>
</cp:coreProperties>
</file>

<file path=docProps/custom.xml><?xml version="1.0" encoding="utf-8"?>
<Properties xmlns="http://schemas.openxmlformats.org/officeDocument/2006/custom-properties" xmlns:vt="http://schemas.openxmlformats.org/officeDocument/2006/docPropsVTypes"/>
</file>