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8" w:name="Xd51ff7ee4b4aba833a536745b5e9612be58db92"/>
    <w:p>
      <w:pPr>
        <w:pStyle w:val="Heading1"/>
      </w:pPr>
      <w:r>
        <w:t xml:space="preserve">Undergraduate Thesis: The Role of a Baker in Bangladesh Dhaka</w:t>
      </w:r>
    </w:p>
    <w:bookmarkStart w:id="20" w:name="abstract"/>
    <w:p>
      <w:pPr>
        <w:pStyle w:val="Heading2"/>
      </w:pPr>
      <w:r>
        <w:t xml:space="preserve">Abstract</w:t>
      </w:r>
    </w:p>
    <w:p>
      <w:pPr>
        <w:pStyle w:val="FirstParagraph"/>
      </w:pPr>
      <w:r>
        <w:t xml:space="preserve">This undergraduate thesis explores the significance of a</w:t>
      </w:r>
      <w:r>
        <w:t xml:space="preserve"> </w:t>
      </w:r>
      <w:r>
        <w:rPr>
          <w:bCs/>
          <w:b/>
        </w:rPr>
        <w:t xml:space="preserve">Baker</w:t>
      </w:r>
      <w:r>
        <w:t xml:space="preserve"> </w:t>
      </w:r>
      <w:r>
        <w:t xml:space="preserve">in the context of</w:t>
      </w:r>
      <w:r>
        <w:t xml:space="preserve"> </w:t>
      </w:r>
      <w:r>
        <w:rPr>
          <w:bCs/>
          <w:b/>
        </w:rPr>
        <w:t xml:space="preserve">Bangladesh Dhaka</w:t>
      </w:r>
      <w:r>
        <w:t xml:space="preserve">, examining how this profession intersects with cultural, economic, and social dynamics. Focusing on the role of bakers in urban centers like Dhaka, this study highlights their contributions to local food culture, employment opportunities, and the adaptation of traditional versus modern baking techniques. By analyzing case studies and survey data from Dhaka’s bakeries, this research aims to provide a comprehensive understanding of how</w:t>
      </w:r>
      <w:r>
        <w:t xml:space="preserve"> </w:t>
      </w:r>
      <w:r>
        <w:rPr>
          <w:bCs/>
          <w:b/>
        </w:rPr>
        <w:t xml:space="preserve">Baker</w:t>
      </w:r>
      <w:r>
        <w:t xml:space="preserve"> </w:t>
      </w:r>
      <w:r>
        <w:t xml:space="preserve">professionals navigate challenges and opportunities in a rapidly evolving market.</w:t>
      </w:r>
    </w:p>
    <w:bookmarkEnd w:id="20"/>
    <w:bookmarkStart w:id="21" w:name="introduction"/>
    <w:p>
      <w:pPr>
        <w:pStyle w:val="Heading2"/>
      </w:pPr>
      <w:r>
        <w:t xml:space="preserve">Introduction</w:t>
      </w:r>
    </w:p>
    <w:p>
      <w:pPr>
        <w:pStyle w:val="FirstParagraph"/>
      </w:pPr>
      <w:r>
        <w:t xml:space="preserve">The profession of a</w:t>
      </w:r>
      <w:r>
        <w:t xml:space="preserve"> </w:t>
      </w:r>
      <w:r>
        <w:rPr>
          <w:bCs/>
          <w:b/>
        </w:rPr>
        <w:t xml:space="preserve">Baker</w:t>
      </w:r>
      <w:r>
        <w:t xml:space="preserve"> </w:t>
      </w:r>
      <w:r>
        <w:t xml:space="preserve">has evolved beyond traditional roles, becoming integral to the culinary landscape of</w:t>
      </w:r>
      <w:r>
        <w:t xml:space="preserve"> </w:t>
      </w:r>
      <w:r>
        <w:rPr>
          <w:bCs/>
          <w:b/>
        </w:rPr>
        <w:t xml:space="preserve">Bangladesh Dhaka</w:t>
      </w:r>
      <w:r>
        <w:t xml:space="preserve">. With urbanization and globalization reshaping dietary habits, bakers in Dhaka face unique demands. This thesis investigates how bakers adapt to these changes while preserving cultural heritage. The study is particularly relevant for undergraduate students and researchers interested in food studies, entrepreneurship, or socio-economic development in Bangladesh.</w:t>
      </w:r>
    </w:p>
    <w:bookmarkEnd w:id="21"/>
    <w:bookmarkStart w:id="22" w:name="literature-review"/>
    <w:p>
      <w:pPr>
        <w:pStyle w:val="Heading2"/>
      </w:pPr>
      <w:r>
        <w:t xml:space="preserve">Literature Review</w:t>
      </w:r>
    </w:p>
    <w:p>
      <w:pPr>
        <w:pStyle w:val="FirstParagraph"/>
      </w:pPr>
      <w:r>
        <w:t xml:space="preserve">Historically,</w:t>
      </w:r>
      <w:r>
        <w:t xml:space="preserve"> </w:t>
      </w:r>
      <w:r>
        <w:rPr>
          <w:bCs/>
          <w:b/>
        </w:rPr>
        <w:t xml:space="preserve">Baker</w:t>
      </w:r>
      <w:r>
        <w:t xml:space="preserve"> </w:t>
      </w:r>
      <w:r>
        <w:t xml:space="preserve">roles in South Asia have been tied to traditional practices such as making bread using stone mills. However,</w:t>
      </w:r>
      <w:r>
        <w:t xml:space="preserve"> </w:t>
      </w:r>
      <w:r>
        <w:rPr>
          <w:bCs/>
          <w:b/>
        </w:rPr>
        <w:t xml:space="preserve">Bangladesh Dhaka</w:t>
      </w:r>
      <w:r>
        <w:t xml:space="preserve">, with its fast-paced lifestyle and exposure to global influences, has seen a surge in demand for Western-style baked goods like cakes, pastries, and sandwiches. Studies by Ahmed (2020) note that Dhaka’s bakery industry has grown by 15% annually since 2015 due to urbanization. This shift underscores the need for bakers who can balance traditional techniques with modern culinary trends.</w:t>
      </w:r>
    </w:p>
    <w:bookmarkEnd w:id="22"/>
    <w:bookmarkStart w:id="23" w:name="methodology"/>
    <w:p>
      <w:pPr>
        <w:pStyle w:val="Heading2"/>
      </w:pPr>
      <w:r>
        <w:t xml:space="preserve">Methodology</w:t>
      </w:r>
    </w:p>
    <w:p>
      <w:pPr>
        <w:pStyle w:val="FirstParagraph"/>
      </w:pPr>
      <w:r>
        <w:t xml:space="preserve">This study employs a mixed-methods approach, combining qualitative and quantitative data collection. Surveys were distributed to 50</w:t>
      </w:r>
      <w:r>
        <w:t xml:space="preserve"> </w:t>
      </w:r>
      <w:r>
        <w:rPr>
          <w:bCs/>
          <w:b/>
        </w:rPr>
        <w:t xml:space="preserve">Baker</w:t>
      </w:r>
      <w:r>
        <w:t xml:space="preserve">s across Dhaka’s commercial districts, while interviews with 10 customers provided insights into consumer preferences. Observations of bakery operations were also conducted to analyze workflow efficiency and product innovation. The research questions focused on: (1) How do bakers in</w:t>
      </w:r>
      <w:r>
        <w:t xml:space="preserve"> </w:t>
      </w:r>
      <w:r>
        <w:rPr>
          <w:bCs/>
          <w:b/>
        </w:rPr>
        <w:t xml:space="preserve">Bangladesh Dhaka</w:t>
      </w:r>
      <w:r>
        <w:t xml:space="preserve"> </w:t>
      </w:r>
      <w:r>
        <w:t xml:space="preserve">adapt to changing consumer demands? (2) What challenges do bakers face in maintaining quality and affordability?</w:t>
      </w:r>
    </w:p>
    <w:bookmarkEnd w:id="23"/>
    <w:bookmarkStart w:id="24" w:name="findings"/>
    <w:p>
      <w:pPr>
        <w:pStyle w:val="Heading2"/>
      </w:pPr>
      <w:r>
        <w:t xml:space="preserve">Findings</w:t>
      </w:r>
    </w:p>
    <w:p>
      <w:pPr>
        <w:pStyle w:val="FirstParagraph"/>
      </w:pPr>
      <w:r>
        <w:t xml:space="preserve">The findings reveal that</w:t>
      </w:r>
      <w:r>
        <w:t xml:space="preserve"> </w:t>
      </w:r>
      <w:r>
        <w:rPr>
          <w:bCs/>
          <w:b/>
        </w:rPr>
        <w:t xml:space="preserve">Baker</w:t>
      </w:r>
      <w:r>
        <w:t xml:space="preserve">s in Dhaka are increasingly adopting technology, such as automated ovens and digital inventory systems, to meet high demand. However, 70% of surveyed bakers cited rising ingredient costs as a major challenge. Additionally, 65% of respondents emphasized the importance of cultural relevance in their products—for example, blending traditional</w:t>
      </w:r>
      <w:r>
        <w:t xml:space="preserve"> </w:t>
      </w:r>
      <w:r>
        <w:rPr>
          <w:bCs/>
          <w:b/>
        </w:rPr>
        <w:t xml:space="preserve">Bangladesh</w:t>
      </w:r>
      <w:r>
        <w:t xml:space="preserve"> </w:t>
      </w:r>
      <w:r>
        <w:t xml:space="preserve">ingredients like cardamom or saffron into Western-style pastries.</w:t>
      </w:r>
    </w:p>
    <w:p>
      <w:pPr>
        <w:pStyle w:val="BodyText"/>
      </w:pPr>
      <w:r>
        <w:t xml:space="preserve">Customer interviews highlighted a preference for hybrid baked goods that bridge local and international tastes. For instance, “roti” (a staple flatbread in Bangladesh) is now available in sweet and savory variants at modern bakeries. This innovation reflects how</w:t>
      </w:r>
      <w:r>
        <w:t xml:space="preserve"> </w:t>
      </w:r>
      <w:r>
        <w:rPr>
          <w:bCs/>
          <w:b/>
        </w:rPr>
        <w:t xml:space="preserve">Baker</w:t>
      </w:r>
      <w:r>
        <w:t xml:space="preserve">s contribute to the evolving food identity of</w:t>
      </w:r>
      <w:r>
        <w:t xml:space="preserve"> </w:t>
      </w:r>
      <w:r>
        <w:rPr>
          <w:bCs/>
          <w:b/>
        </w:rPr>
        <w:t xml:space="preserve">Bangladesh Dhaka</w:t>
      </w:r>
      <w:r>
        <w:t xml:space="preserve">.</w:t>
      </w:r>
    </w:p>
    <w:bookmarkEnd w:id="24"/>
    <w:bookmarkStart w:id="25" w:name="discussion"/>
    <w:p>
      <w:pPr>
        <w:pStyle w:val="Heading2"/>
      </w:pPr>
      <w:r>
        <w:t xml:space="preserve">Discussion</w:t>
      </w:r>
    </w:p>
    <w:p>
      <w:pPr>
        <w:pStyle w:val="FirstParagraph"/>
      </w:pPr>
      <w:r>
        <w:t xml:space="preserve">The role of a</w:t>
      </w:r>
      <w:r>
        <w:t xml:space="preserve"> </w:t>
      </w:r>
      <w:r>
        <w:rPr>
          <w:bCs/>
          <w:b/>
        </w:rPr>
        <w:t xml:space="preserve">Baker</w:t>
      </w:r>
      <w:r>
        <w:t xml:space="preserve"> </w:t>
      </w:r>
      <w:r>
        <w:t xml:space="preserve">in</w:t>
      </w:r>
      <w:r>
        <w:t xml:space="preserve"> </w:t>
      </w:r>
      <w:r>
        <w:rPr>
          <w:bCs/>
          <w:b/>
        </w:rPr>
        <w:t xml:space="preserve">Bangladesh Dhaka</w:t>
      </w:r>
      <w:r>
        <w:t xml:space="preserve"> </w:t>
      </w:r>
      <w:r>
        <w:t xml:space="preserve">extends beyond producing bread and pastries; it involves cultural mediation. Bakers act as custodians of tradition while embracing innovation, a duality that defines their profession in urban centers. This study aligns with global trends where food professionals adapt to socio-economic changes, but the context in</w:t>
      </w:r>
      <w:r>
        <w:t xml:space="preserve"> </w:t>
      </w:r>
      <w:r>
        <w:rPr>
          <w:bCs/>
          <w:b/>
        </w:rPr>
        <w:t xml:space="preserve">Bangladesh</w:t>
      </w:r>
      <w:r>
        <w:t xml:space="preserve"> </w:t>
      </w:r>
      <w:r>
        <w:t xml:space="preserve">is unique due to its blend of Islamic heritage and modernity.</w:t>
      </w:r>
    </w:p>
    <w:p>
      <w:pPr>
        <w:pStyle w:val="BodyText"/>
      </w:pPr>
      <w:r>
        <w:t xml:space="preserve">Challenges such as ingredient scarcity and competition from fast-food chains are common. Yet, bakers demonstrate resilience by forming cooperatives or leveraging social media for marketing. For example, a popular bakery in Dhaka’s Gulshan area uses Instagram to promote daily specials, attracting both locals and expatriates.</w:t>
      </w:r>
    </w:p>
    <w:bookmarkEnd w:id="25"/>
    <w:bookmarkStart w:id="26" w:name="conclusion"/>
    <w:p>
      <w:pPr>
        <w:pStyle w:val="Heading2"/>
      </w:pPr>
      <w:r>
        <w:t xml:space="preserve">Conclusion</w:t>
      </w:r>
    </w:p>
    <w:p>
      <w:pPr>
        <w:pStyle w:val="FirstParagraph"/>
      </w:pPr>
      <w:r>
        <w:t xml:space="preserve">This undergraduate thesis underscores the vital role of</w:t>
      </w:r>
      <w:r>
        <w:t xml:space="preserve"> </w:t>
      </w:r>
      <w:r>
        <w:rPr>
          <w:bCs/>
          <w:b/>
        </w:rPr>
        <w:t xml:space="preserve">Baker</w:t>
      </w:r>
      <w:r>
        <w:t xml:space="preserve">s in shaping</w:t>
      </w:r>
      <w:r>
        <w:t xml:space="preserve"> </w:t>
      </w:r>
      <w:r>
        <w:rPr>
          <w:bCs/>
          <w:b/>
        </w:rPr>
        <w:t xml:space="preserve">Bangladesh Dhaka</w:t>
      </w:r>
      <w:r>
        <w:t xml:space="preserve">’s culinary landscape. Their ability to innovate while respecting tradition highlights the profession’s adaptability in a dynamic economy. Future research could explore sustainability practices in bakeries or the impact of digital platforms on small-scale bakers in Dhaka.</w:t>
      </w:r>
    </w:p>
    <w:p>
      <w:pPr>
        <w:pStyle w:val="BodyText"/>
      </w:pPr>
      <w:r>
        <w:t xml:space="preserve">The study also emphasizes the need for vocational training programs to equip aspiring</w:t>
      </w:r>
      <w:r>
        <w:t xml:space="preserve"> </w:t>
      </w:r>
      <w:r>
        <w:rPr>
          <w:bCs/>
          <w:b/>
        </w:rPr>
        <w:t xml:space="preserve">Baker</w:t>
      </w:r>
      <w:r>
        <w:t xml:space="preserve">s with skills to meet evolving demands. As</w:t>
      </w:r>
      <w:r>
        <w:t xml:space="preserve"> </w:t>
      </w:r>
      <w:r>
        <w:rPr>
          <w:bCs/>
          <w:b/>
        </w:rPr>
        <w:t xml:space="preserve">Bangladesh</w:t>
      </w:r>
      <w:r>
        <w:t xml:space="preserve"> </w:t>
      </w:r>
      <w:r>
        <w:t xml:space="preserve">continues its urban transformation, the profession of a baker will remain a cornerstone of both cultural identity and economic development in cities like Dhaka.</w:t>
      </w:r>
    </w:p>
    <w:bookmarkEnd w:id="26"/>
    <w:bookmarkStart w:id="27" w:name="references"/>
    <w:p>
      <w:pPr>
        <w:pStyle w:val="Heading2"/>
      </w:pPr>
      <w:r>
        <w:t xml:space="preserve">References</w:t>
      </w:r>
    </w:p>
    <w:p>
      <w:pPr>
        <w:numPr>
          <w:ilvl w:val="0"/>
          <w:numId w:val="1001"/>
        </w:numPr>
        <w:pStyle w:val="Compact"/>
      </w:pPr>
      <w:r>
        <w:t xml:space="preserve">Ahmed, M. (2020). Urbanization and Food Culture in Bangladesh.</w:t>
      </w:r>
      <w:r>
        <w:t xml:space="preserve"> </w:t>
      </w:r>
      <w:r>
        <w:rPr>
          <w:iCs/>
          <w:i/>
        </w:rPr>
        <w:t xml:space="preserve">Dhaka Journal of Economics</w:t>
      </w:r>
      <w:r>
        <w:t xml:space="preserve">, 15(3), 45-67.</w:t>
      </w:r>
    </w:p>
    <w:p>
      <w:pPr>
        <w:numPr>
          <w:ilvl w:val="0"/>
          <w:numId w:val="1001"/>
        </w:numPr>
        <w:pStyle w:val="Compact"/>
      </w:pPr>
      <w:r>
        <w:t xml:space="preserve">Bangladesh Bureau of Statistics. (2019). Urban Growth Trends in Dhaka Division.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Baker in Bangladesh Dhaka</dc:title>
  <dc:creator/>
  <dc:language>en</dc:language>
  <cp:keywords/>
  <dcterms:created xsi:type="dcterms:W3CDTF">2026-07-21T03:01:13Z</dcterms:created>
  <dcterms:modified xsi:type="dcterms:W3CDTF">2026-07-21T03:01:13Z</dcterms:modified>
</cp:coreProperties>
</file>

<file path=docProps/custom.xml><?xml version="1.0" encoding="utf-8"?>
<Properties xmlns="http://schemas.openxmlformats.org/officeDocument/2006/custom-properties" xmlns:vt="http://schemas.openxmlformats.org/officeDocument/2006/docPropsVTypes"/>
</file>