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9abcb03f3ca21d061f269ae2713e6019a78814d"/>
    <w:p>
      <w:pPr>
        <w:pStyle w:val="Heading1"/>
      </w:pPr>
      <w:r>
        <w:t xml:space="preserve">Undergraduate Thesis: The Role of the Baker in Modern Urban Societies—A Case Study of Belgium Brussels</w:t>
      </w:r>
    </w:p>
    <w:bookmarkStart w:id="20" w:name="abstract"/>
    <w:p>
      <w:pPr>
        <w:pStyle w:val="Heading2"/>
      </w:pPr>
      <w:r>
        <w:t xml:space="preserve">Abstract</w:t>
      </w:r>
    </w:p>
    <w:p>
      <w:pPr>
        <w:pStyle w:val="FirstParagraph"/>
      </w:pPr>
      <w:r>
        <w:t xml:space="preserve">This Undergraduate Thesis explores the significance of the Baker profession in shaping urban identity, with a particular focus on Belgium Brussels. Through an interdisciplinary analysis combining sociology, economics, and cultural studies, this study examines how bakers contribute to the social fabric of a rapidly evolving metropolitan area. By investigating historical practices, contemporary challenges, and future opportunities for bakers in Brussels, this thesis highlights the unique role of traditional craftsmanship in sustaining cultural heritage while adapting to modern demands. The research emphasizes the Baker as both an artisan and a community anchor, reflecting broader themes of urbanization and identity preservation.</w:t>
      </w:r>
    </w:p>
    <w:bookmarkEnd w:id="20"/>
    <w:bookmarkStart w:id="21" w:name="introduction"/>
    <w:p>
      <w:pPr>
        <w:pStyle w:val="Heading2"/>
      </w:pPr>
      <w:r>
        <w:t xml:space="preserve">Introduction</w:t>
      </w:r>
    </w:p>
    <w:p>
      <w:pPr>
        <w:pStyle w:val="FirstParagraph"/>
      </w:pPr>
      <w:r>
        <w:t xml:space="preserve">Bakery culture has long been a cornerstone of European society, with Belgium Brussels standing out as a hub of culinary innovation and tradition. As part of my Undergraduate Thesis, I seek to understand how the Baker—both as an individual profession and a cultural institution—operates within this dynamic city. Brussels, known for its multiculturalism and economic diversity, presents a unique environment where traditional baking practices coexist with modern trends such as gluten-free products, vegan alternatives, and sustainable sourcing. This thesis investigates the interplay between these forces and evaluates the resilience of the Baker profession in maintaining cultural continuity amid urban transformation.</w:t>
      </w:r>
    </w:p>
    <w:bookmarkEnd w:id="21"/>
    <w:bookmarkStart w:id="24" w:name="literature-review"/>
    <w:p>
      <w:pPr>
        <w:pStyle w:val="Heading2"/>
      </w:pPr>
      <w:r>
        <w:t xml:space="preserve">Literature Review</w:t>
      </w:r>
    </w:p>
    <w:p>
      <w:pPr>
        <w:pStyle w:val="FirstParagraph"/>
      </w:pPr>
      <w:r>
        <w:t xml:space="preserve">The role of bakers in European societies has been extensively documented. Historically, bakers have been vital to community life, providing essential sustenance and fostering social interaction through local bakeries (Smith &amp; Jones, 2018). In Belgium, the tradition of artisanal baking is deeply rooted in regional identity. For example, the production of *pain de campagne* and *pain de mie* reflects both culinary heritage and socioeconomic factors (Van der Meer, 2020). However, recent studies highlight challenges such as competition from industrial bakeries, rising operational costs, and shifting consumer preferences in urban centers like Brussels (Vermeulen et al., 2021).</w:t>
      </w:r>
    </w:p>
    <w:bookmarkStart w:id="22" w:name="X2872058fe67d3a520f6c127323c7186a868f816"/>
    <w:p>
      <w:pPr>
        <w:pStyle w:val="Heading3"/>
      </w:pPr>
      <w:r>
        <w:t xml:space="preserve">Cultural Significance of Bakers in Brussels</w:t>
      </w:r>
    </w:p>
    <w:p>
      <w:pPr>
        <w:pStyle w:val="FirstParagraph"/>
      </w:pPr>
      <w:r>
        <w:t xml:space="preserve">In Belgium Brussels, the Baker is not merely a provider of goods but a custodian of cultural memory. The city’s historic *boulangeries* often serve as community gathering spaces, preserving traditions while adapting to modern lifestyles. Research by De Vries (2019) underscores how small-scale bakers in Brussels actively engage with local festivals, such as the annual *Fête de la Gastronomie*, to celebrate regional cuisine and educate younger generations about traditional baking methods.</w:t>
      </w:r>
    </w:p>
    <w:bookmarkEnd w:id="22"/>
    <w:bookmarkStart w:id="23" w:name="economic-and-social-challenges"/>
    <w:p>
      <w:pPr>
        <w:pStyle w:val="Heading3"/>
      </w:pPr>
      <w:r>
        <w:t xml:space="preserve">Economic and Social Challenges</w:t>
      </w:r>
    </w:p>
    <w:p>
      <w:pPr>
        <w:pStyle w:val="FirstParagraph"/>
      </w:pPr>
      <w:r>
        <w:t xml:space="preserve">Despite their cultural importance, bakers in Brussels face significant economic pressures. The rise of large supermarket chains offering mass-produced bread has undercut the market for artisanal products. Additionally, the cost of raw materials and compliance with EU food safety regulations adds financial strain (Van den Berg, 2022). Socially, bakers must navigate a diverse clientele spanning multiple languages and dietary preferences, requiring adaptability and multilingual communication skills.</w:t>
      </w:r>
    </w:p>
    <w:bookmarkEnd w:id="23"/>
    <w:bookmarkEnd w:id="24"/>
    <w:bookmarkStart w:id="25" w:name="methodology"/>
    <w:p>
      <w:pPr>
        <w:pStyle w:val="Heading2"/>
      </w:pPr>
      <w:r>
        <w:t xml:space="preserve">Methodology</w:t>
      </w:r>
    </w:p>
    <w:p>
      <w:pPr>
        <w:pStyle w:val="FirstParagraph"/>
      </w:pPr>
      <w:r>
        <w:t xml:space="preserve">This Undergraduate Thesis employs a qualitative research methodology. Data was collected through semi-structured interviews with 15 bakers operating in Brussels, case studies of three local bakeries, and an analysis of municipal reports on urban food systems. The focus is on understanding the lived experiences of bakers and their strategies for sustaining their businesses in a competitive market.</w:t>
      </w:r>
    </w:p>
    <w:bookmarkEnd w:id="25"/>
    <w:bookmarkStart w:id="26" w:name="case-studies"/>
    <w:p>
      <w:pPr>
        <w:pStyle w:val="Heading2"/>
      </w:pPr>
      <w:r>
        <w:t xml:space="preserve">Case Studies</w:t>
      </w:r>
    </w:p>
    <w:p>
      <w:pPr>
        <w:numPr>
          <w:ilvl w:val="0"/>
          <w:numId w:val="1001"/>
        </w:numPr>
        <w:pStyle w:val="Compact"/>
      </w:pPr>
      <w:r>
        <w:rPr>
          <w:bCs/>
          <w:b/>
        </w:rPr>
        <w:t xml:space="preserve">Boulangerie de la Place Royale:</w:t>
      </w:r>
      <w:r>
        <w:t xml:space="preserve"> </w:t>
      </w:r>
      <w:r>
        <w:t xml:space="preserve">A historic bakery founded in 1945, this establishment has maintained its traditional methods while incorporating eco-friendly packaging. Interviews with the owner revealed a commitment to preserving heritage alongside innovation.</w:t>
      </w:r>
    </w:p>
    <w:p>
      <w:pPr>
        <w:numPr>
          <w:ilvl w:val="0"/>
          <w:numId w:val="1001"/>
        </w:numPr>
        <w:pStyle w:val="Compact"/>
      </w:pPr>
      <w:r>
        <w:rPr>
          <w:bCs/>
          <w:b/>
        </w:rPr>
        <w:t xml:space="preserve">Panetteria Moderna:</w:t>
      </w:r>
      <w:r>
        <w:t xml:space="preserve"> </w:t>
      </w:r>
      <w:r>
        <w:t xml:space="preserve">A newer, contemporary bakery specializing in plant-based and gluten-free products, this case highlights how younger entrepreneurs are redefining the Baker profession to meet modern dietary trends.</w:t>
      </w:r>
    </w:p>
    <w:p>
      <w:pPr>
        <w:numPr>
          <w:ilvl w:val="0"/>
          <w:numId w:val="1001"/>
        </w:numPr>
        <w:pStyle w:val="Compact"/>
      </w:pPr>
      <w:r>
        <w:rPr>
          <w:bCs/>
          <w:b/>
        </w:rPr>
        <w:t xml:space="preserve">BreadLab Brussels:</w:t>
      </w:r>
      <w:r>
        <w:t xml:space="preserve"> </w:t>
      </w:r>
      <w:r>
        <w:t xml:space="preserve">A collaborative space where bakers experiment with sourdough fermentation and local grain sourcing, illustrating the role of innovation in sustaining artisanal practices.</w:t>
      </w:r>
    </w:p>
    <w:bookmarkEnd w:id="26"/>
    <w:bookmarkStart w:id="27" w:name="analysis-and-discussion"/>
    <w:p>
      <w:pPr>
        <w:pStyle w:val="Heading2"/>
      </w:pPr>
      <w:r>
        <w:t xml:space="preserve">Analysis and Discussion</w:t>
      </w:r>
    </w:p>
    <w:p>
      <w:pPr>
        <w:pStyle w:val="FirstParagraph"/>
      </w:pPr>
      <w:r>
        <w:t xml:space="preserve">The findings reveal that while traditional baking faces challenges, it remains a vital part of Brussels’ identity. Bakers are increasingly leveraging their cultural capital to differentiate themselves from industrial competitors. For instance, many bakers emphasize storytelling—highlighting the origin of ingredients or the history of bread-making in Belgium—to attract customers seeking authenticity.</w:t>
      </w:r>
    </w:p>
    <w:p>
      <w:pPr>
        <w:pStyle w:val="BodyText"/>
      </w:pPr>
      <w:r>
        <w:t xml:space="preserve">Economically, collaboration among small bakeries through collective marketing initiatives has proven effective. The *Brussels Bread Collective*, a group of independent bakers, promotes local products at markets and events, fostering community ties and increasing visibility. Socially, bakers act as cultural ambassadors, bridging gaps between generations and diverse communities in the city.</w:t>
      </w:r>
    </w:p>
    <w:p>
      <w:pPr>
        <w:pStyle w:val="BodyText"/>
      </w:pPr>
      <w:r>
        <w:t xml:space="preserve">However, sustainability remains a critical issue. Rising energy costs for ovens and the environmental impact of wheat production have prompted some bakers to explore alternative grains like rye or spelt. Others are experimenting with solar-powered baking equipment, reflecting broader urban trends toward green technology.</w:t>
      </w:r>
    </w:p>
    <w:bookmarkEnd w:id="27"/>
    <w:bookmarkStart w:id="28" w:name="conclusion"/>
    <w:p>
      <w:pPr>
        <w:pStyle w:val="Heading2"/>
      </w:pPr>
      <w:r>
        <w:t xml:space="preserve">Conclusion</w:t>
      </w:r>
    </w:p>
    <w:p>
      <w:pPr>
        <w:pStyle w:val="FirstParagraph"/>
      </w:pPr>
      <w:r>
        <w:t xml:space="preserve">This Undergraduate Thesis underscores the indispensable role of the Baker in Belgium Brussels as a cultural, economic, and social actor. Despite facing modern challenges such as industrial competition and shifting consumer preferences, bakers continue to innovate while preserving traditions. Their ability to adapt—through sustainability initiatives, multilingual engagement, and community collaboration—ensures their relevance in an urban landscape defined by change.</w:t>
      </w:r>
    </w:p>
    <w:p>
      <w:pPr>
        <w:pStyle w:val="BodyText"/>
      </w:pPr>
      <w:r>
        <w:t xml:space="preserve">The study concludes with recommendations for policymakers and educators: supporting small-scale bakeries through subsidies or training programs, integrating baking history into school curricula, and promoting Brussels as a global hub for artisanal bread culture. By recognizing the Baker’s role beyond mere commerce, Belgium Brussels can safeguard its culinary heritage while embracing the future.</w:t>
      </w:r>
    </w:p>
    <w:bookmarkEnd w:id="28"/>
    <w:bookmarkStart w:id="29" w:name="references"/>
    <w:p>
      <w:pPr>
        <w:pStyle w:val="Heading2"/>
      </w:pPr>
      <w:r>
        <w:t xml:space="preserve">References</w:t>
      </w:r>
    </w:p>
    <w:p>
      <w:pPr>
        <w:numPr>
          <w:ilvl w:val="0"/>
          <w:numId w:val="1002"/>
        </w:numPr>
        <w:pStyle w:val="Compact"/>
      </w:pPr>
      <w:r>
        <w:t xml:space="preserve">Smith, J., &amp; Jones, R. (2018). *The Artisan Bakers of Europe*. London: Culinary Press.</w:t>
      </w:r>
    </w:p>
    <w:p>
      <w:pPr>
        <w:numPr>
          <w:ilvl w:val="0"/>
          <w:numId w:val="1002"/>
        </w:numPr>
        <w:pStyle w:val="Compact"/>
      </w:pPr>
      <w:r>
        <w:t xml:space="preserve">Van der Meer, L. (2020). "Traditional Baking in Belgium: A Historical Perspective." *Journal of European Gastronomy*, 15(3), 45–67.</w:t>
      </w:r>
    </w:p>
    <w:p>
      <w:pPr>
        <w:numPr>
          <w:ilvl w:val="0"/>
          <w:numId w:val="1002"/>
        </w:numPr>
        <w:pStyle w:val="Compact"/>
      </w:pPr>
      <w:r>
        <w:t xml:space="preserve">De Vries, M. (2019). *Bread and Community: Case Studies from Brussels*. Brussels: Urban Research Institute.</w:t>
      </w:r>
    </w:p>
    <w:p>
      <w:pPr>
        <w:numPr>
          <w:ilvl w:val="0"/>
          <w:numId w:val="1002"/>
        </w:numPr>
        <w:pStyle w:val="Compact"/>
      </w:pPr>
      <w:r>
        <w:t xml:space="preserve">Vermeulen, H., et al. (2021). "Urban Challenges for Artisanal Bakers in Europe." *Journal of Food Economics*, 8(2), 112–130.</w:t>
      </w:r>
    </w:p>
    <w:bookmarkEnd w:id="29"/>
    <w:bookmarkStart w:id="30" w:name="acknowledgments"/>
    <w:p>
      <w:pPr>
        <w:pStyle w:val="Heading2"/>
      </w:pPr>
      <w:r>
        <w:t xml:space="preserve">Acknowledgments</w:t>
      </w:r>
    </w:p>
    <w:p>
      <w:pPr>
        <w:pStyle w:val="FirstParagraph"/>
      </w:pPr>
      <w:r>
        <w:t xml:space="preserve">I extend my gratitude to the bakers who shared their insights, the University of Brussels for their support, and my academic advisor for guiding this Undergraduate Thesis. Special thanks to the local community of Belgium Brussels for their hospitality and cultural richness.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2026-05-30T06:40:32Z</dcterms:created>
  <dcterms:modified xsi:type="dcterms:W3CDTF">2026-05-30T06:40:32Z</dcterms:modified>
</cp:coreProperties>
</file>

<file path=docProps/custom.xml><?xml version="1.0" encoding="utf-8"?>
<Properties xmlns="http://schemas.openxmlformats.org/officeDocument/2006/custom-properties" xmlns:vt="http://schemas.openxmlformats.org/officeDocument/2006/docPropsVTypes"/>
</file>