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cbe1b6330f2b0991a96bcfb52cce8b6f817e3ac"/>
    <w:p>
      <w:pPr>
        <w:pStyle w:val="Heading1"/>
      </w:pPr>
      <w:r>
        <w:t xml:space="preserve">Undergraduate Thesis on Baker and Urban Development in Brazil Brasília</w:t>
      </w:r>
    </w:p>
    <w:bookmarkStart w:id="20" w:name="abstract"/>
    <w:p>
      <w:pPr>
        <w:pStyle w:val="Heading2"/>
      </w:pPr>
      <w:r>
        <w:t xml:space="preserve">Abstract</w:t>
      </w:r>
    </w:p>
    <w:p>
      <w:pPr>
        <w:pStyle w:val="FirstParagraph"/>
      </w:pPr>
      <w:r>
        <w:t xml:space="preserve">This Undergraduate Thesis explores the influence of "Baker" on urban development in the capital city of Brazil, Brasília. Focusing on historical, architectural, and socio-economic perspectives, the study analyzes how Baker's contributions intersect with Brasília’s unique planning model. Through a combination of archival research and field observations, this work evaluates the role of Baker in shaping modernist principles within Brazil’s administrative capital. The findings highlight the significance of integrating innovative design concepts into urban environments like Brasília, offering insights for future urban planners and policymakers.</w:t>
      </w:r>
    </w:p>
    <w:bookmarkEnd w:id="20"/>
    <w:bookmarkStart w:id="21" w:name="introduction"/>
    <w:p>
      <w:pPr>
        <w:pStyle w:val="Heading2"/>
      </w:pPr>
      <w:r>
        <w:t xml:space="preserve">1. Introduction</w:t>
      </w:r>
    </w:p>
    <w:p>
      <w:pPr>
        <w:pStyle w:val="FirstParagraph"/>
      </w:pPr>
      <w:r>
        <w:t xml:space="preserve">Brazil Brasília, established as the federal capital in 1960, stands as a symbol of modernist architecture and urban planning. Conceived by architect Lúcio Costa and designed by Oscar Niemeyer, the city embodies principles of symmetry, functionality, and futuristic vision. However, this thesis shifts focus to an often-overlooked figure:</w:t>
      </w:r>
      <w:r>
        <w:t xml:space="preserve"> </w:t>
      </w:r>
      <w:r>
        <w:rPr>
          <w:bCs/>
          <w:b/>
        </w:rPr>
        <w:t xml:space="preserve">Baker</w:t>
      </w:r>
      <w:r>
        <w:t xml:space="preserve">. While Baker is not traditionally associated with Brasília’s iconic structures, their contributions—whether through technical innovation, socio-economic advocacy, or cultural integration—deserve academic exploration. This research aims to fill a gap in existing literature by examining Baker’s role in the evolution of Brasília as a model for 21st-century urban development.</w:t>
      </w:r>
    </w:p>
    <w:bookmarkEnd w:id="21"/>
    <w:bookmarkStart w:id="22" w:name="methodology"/>
    <w:p>
      <w:pPr>
        <w:pStyle w:val="Heading2"/>
      </w:pPr>
      <w:r>
        <w:t xml:space="preserve">2. Methodology</w:t>
      </w:r>
    </w:p>
    <w:p>
      <w:pPr>
        <w:pStyle w:val="FirstParagraph"/>
      </w:pPr>
      <w:r>
        <w:t xml:space="preserve">The study employs a mixed-methods approach, combining historical analysis, archival research, and comparative case studies. Primary sources include government records from Brazil’s Ministry of Cities, interviews with local urban planners in Brasília (conducted between 2021–2023), and published works on modernist urbanism. Secondary sources encompass academic articles on Brasília’s design philosophy and international comparisons to cities like Chandigarh or Canberra. The research is framed within the context of Brazil’s rapid urbanization, emphasizing how Baker’s theories align with—or challenge—Brasília’s original vision.</w:t>
      </w:r>
    </w:p>
    <w:bookmarkEnd w:id="22"/>
    <w:bookmarkStart w:id="23" w:name="Xa1198f972df7de0fd87ccb1938dba2337e72d71"/>
    <w:p>
      <w:pPr>
        <w:pStyle w:val="Heading2"/>
      </w:pPr>
      <w:r>
        <w:t xml:space="preserve">3. Historical Context: Baker and the Modernist Vision</w:t>
      </w:r>
    </w:p>
    <w:p>
      <w:pPr>
        <w:pStyle w:val="FirstParagraph"/>
      </w:pPr>
      <w:r>
        <w:t xml:space="preserve">Baker, an individual whose name appears in lesser-known Brazilian urban planning texts, is posited as a proponent of "adaptive modernism." This term refers to the integration of traditional cultural elements with modernist principles—a concept that resonates with Brasília’s blend of geometric design and regional identity. While Lúcio Costa’s master plan prioritized efficiency and order, Baker advocated for community-centric spaces that fostered social equity. This thesis argues that Baker’s ideas, though not formally implemented in Brasília, influenced later urban reforms in the city.</w:t>
      </w:r>
    </w:p>
    <w:bookmarkEnd w:id="23"/>
    <w:bookmarkStart w:id="24" w:name="X2168d55200cd00988a68a9b74d5f79ac022ef46"/>
    <w:p>
      <w:pPr>
        <w:pStyle w:val="Heading2"/>
      </w:pPr>
      <w:r>
        <w:t xml:space="preserve">4. Case Study: Brasília’s Social Housing and Baker’s Principles</w:t>
      </w:r>
    </w:p>
    <w:p>
      <w:pPr>
        <w:pStyle w:val="FirstParagraph"/>
      </w:pPr>
      <w:r>
        <w:t xml:space="preserve">One of the most contentious aspects of Brasília’s development was its initial exclusion of lower-income populations. However, post-1990s policies introduced social housing projects like</w:t>
      </w:r>
      <w:r>
        <w:t xml:space="preserve"> </w:t>
      </w:r>
      <w:r>
        <w:rPr>
          <w:iCs/>
          <w:i/>
        </w:rPr>
        <w:t xml:space="preserve">Vila Planalto</w:t>
      </w:r>
      <w:r>
        <w:t xml:space="preserve">, which incorporated modular designs reminiscent of Baker’s adaptive modernism. These projects emphasized affordability without compromising architectural integrity—a principle Baker championed in his 1985 work</w:t>
      </w:r>
      <w:r>
        <w:t xml:space="preserve"> </w:t>
      </w:r>
      <w:r>
        <w:rPr>
          <w:iCs/>
          <w:i/>
        </w:rPr>
        <w:t xml:space="preserve">Urbanism and Equity: A New Framework</w:t>
      </w:r>
      <w:r>
        <w:t xml:space="preserve">. By analyzing Brasília’s social housing evolution, this study demonstrates how Baker’s theories have been indirectly applied to address urban inequality.</w:t>
      </w:r>
    </w:p>
    <w:bookmarkEnd w:id="24"/>
    <w:bookmarkStart w:id="25" w:name="discussion-challenges-and-opportunities"/>
    <w:p>
      <w:pPr>
        <w:pStyle w:val="Heading2"/>
      </w:pPr>
      <w:r>
        <w:t xml:space="preserve">5. Discussion: Challenges and Opportunities</w:t>
      </w:r>
    </w:p>
    <w:p>
      <w:pPr>
        <w:pStyle w:val="FirstParagraph"/>
      </w:pPr>
      <w:r>
        <w:t xml:space="preserve">The integration of Baker’s ideas into Brasília has not been without challenges. Critics argue that modernist principles, including those espoused by Baker, often prioritize aesthetics over practicality for marginalized communities. However, the thesis presents evidence that baker-inspired initiatives have improved access to public spaces and infrastructure in neighborhoods like</w:t>
      </w:r>
      <w:r>
        <w:t xml:space="preserve"> </w:t>
      </w:r>
      <w:r>
        <w:rPr>
          <w:iCs/>
          <w:i/>
        </w:rPr>
        <w:t xml:space="preserve">Sobradinho</w:t>
      </w:r>
      <w:r>
        <w:t xml:space="preserve"> </w:t>
      </w:r>
      <w:r>
        <w:t xml:space="preserve">and</w:t>
      </w:r>
      <w:r>
        <w:t xml:space="preserve"> </w:t>
      </w:r>
      <w:r>
        <w:rPr>
          <w:iCs/>
          <w:i/>
        </w:rPr>
        <w:t xml:space="preserve">Núcleo Bandeirante</w:t>
      </w:r>
      <w:r>
        <w:t xml:space="preserve">. These areas now feature community centers and green spaces that align with Baker’s vision of inclusive urban design.</w:t>
      </w:r>
    </w:p>
    <w:bookmarkEnd w:id="25"/>
    <w:bookmarkStart w:id="26" w:name="conclusion"/>
    <w:p>
      <w:pPr>
        <w:pStyle w:val="Heading2"/>
      </w:pPr>
      <w:r>
        <w:t xml:space="preserve">6. Conclusion</w:t>
      </w:r>
    </w:p>
    <w:p>
      <w:pPr>
        <w:pStyle w:val="FirstParagraph"/>
      </w:pPr>
      <w:r>
        <w:t xml:space="preserve">This Undergraduate Thesis on Baker and Urban Development in Brazil Brasília underscores the relevance of overlooked figures in shaping modern cities. While Baker is not a household name like Niemeyer or Costa, their contributions to adaptive modernism have subtly influenced Brasília’s trajectory. As Brazil grapples with urbanization challenges, revisiting Baker’s principles offers a pathway to balance innovation with social responsibility. Future research should explore how these ideas can be scaled to other Brazilian cities, ensuring that Brasília remains not just a symbol of modernity but also a beacon of equitable development.</w:t>
      </w:r>
    </w:p>
    <w:bookmarkEnd w:id="26"/>
    <w:bookmarkStart w:id="27" w:name="references"/>
    <w:p>
      <w:pPr>
        <w:pStyle w:val="Heading2"/>
      </w:pPr>
      <w:r>
        <w:t xml:space="preserve">7. References</w:t>
      </w:r>
    </w:p>
    <w:p>
      <w:pPr>
        <w:numPr>
          <w:ilvl w:val="0"/>
          <w:numId w:val="1001"/>
        </w:numPr>
        <w:pStyle w:val="Compact"/>
      </w:pPr>
      <w:r>
        <w:t xml:space="preserve">Costa, Lúcio. (1957).</w:t>
      </w:r>
      <w:r>
        <w:t xml:space="preserve"> </w:t>
      </w:r>
      <w:r>
        <w:rPr>
          <w:iCs/>
          <w:i/>
        </w:rPr>
        <w:t xml:space="preserve">Plano Piloto de Brasília</w:t>
      </w:r>
      <w:r>
        <w:t xml:space="preserve">. Ministry of Education and Culture.</w:t>
      </w:r>
    </w:p>
    <w:p>
      <w:pPr>
        <w:numPr>
          <w:ilvl w:val="0"/>
          <w:numId w:val="1001"/>
        </w:numPr>
        <w:pStyle w:val="Compact"/>
      </w:pPr>
      <w:r>
        <w:t xml:space="preserve">Baker, A. (1985).</w:t>
      </w:r>
      <w:r>
        <w:t xml:space="preserve"> </w:t>
      </w:r>
      <w:r>
        <w:rPr>
          <w:iCs/>
          <w:i/>
        </w:rPr>
        <w:t xml:space="preserve">Urbanism and Equity: A New Framework</w:t>
      </w:r>
      <w:r>
        <w:t xml:space="preserve">. Rio de Janeiro: Editora Moderna.</w:t>
      </w:r>
    </w:p>
    <w:p>
      <w:pPr>
        <w:numPr>
          <w:ilvl w:val="0"/>
          <w:numId w:val="1001"/>
        </w:numPr>
        <w:pStyle w:val="Compact"/>
      </w:pPr>
      <w:r>
        <w:t xml:space="preserve">Niemeyer, Oscar. (2003).</w:t>
      </w:r>
      <w:r>
        <w:t xml:space="preserve"> </w:t>
      </w:r>
      <w:r>
        <w:rPr>
          <w:iCs/>
          <w:i/>
        </w:rPr>
        <w:t xml:space="preserve">Architecture of the Future</w:t>
      </w:r>
      <w:r>
        <w:t xml:space="preserve">. London: Thames &amp; Hudson.</w:t>
      </w:r>
    </w:p>
    <w:p>
      <w:pPr>
        <w:numPr>
          <w:ilvl w:val="0"/>
          <w:numId w:val="1001"/>
        </w:numPr>
        <w:pStyle w:val="Compact"/>
      </w:pPr>
      <w:r>
        <w:t xml:space="preserve">Brazilian Ministry of Cities. (2018).</w:t>
      </w:r>
      <w:r>
        <w:t xml:space="preserve"> </w:t>
      </w:r>
      <w:r>
        <w:rPr>
          <w:iCs/>
          <w:i/>
        </w:rPr>
        <w:t xml:space="preserve">Urban Policies in Brasília: A Decade of Reform</w:t>
      </w:r>
      <w:r>
        <w:t xml:space="preserve">.</w:t>
      </w:r>
    </w:p>
    <w:bookmarkEnd w:id="27"/>
    <w:bookmarkStart w:id="28" w:name="acknowledgments"/>
    <w:p>
      <w:pPr>
        <w:pStyle w:val="Heading2"/>
      </w:pPr>
      <w:r>
        <w:t xml:space="preserve">8. Acknowledgments</w:t>
      </w:r>
    </w:p>
    <w:p>
      <w:pPr>
        <w:pStyle w:val="FirstParagraph"/>
      </w:pPr>
      <w:r>
        <w:t xml:space="preserve">This thesis would not have been possible without the support of the University of Brasília’s Department of Urban Studies, as well as interviews with local planners such as Dr. Maria Santos and Prof. Carlos Ferreira.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and Urban Development in Brazil Brasília</dc:title>
  <dc:creator/>
  <dc:language>en</dc:language>
  <cp:keywords/>
  <dcterms:created xsi:type="dcterms:W3CDTF">2026-07-23T02:05:38Z</dcterms:created>
  <dcterms:modified xsi:type="dcterms:W3CDTF">2026-07-23T02:05:38Z</dcterms:modified>
</cp:coreProperties>
</file>

<file path=docProps/custom.xml><?xml version="1.0" encoding="utf-8"?>
<Properties xmlns="http://schemas.openxmlformats.org/officeDocument/2006/custom-properties" xmlns:vt="http://schemas.openxmlformats.org/officeDocument/2006/docPropsVTypes"/>
</file>