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e70af748b4d49a25c69a0b9aa7cb3fce8f7710"/>
    <w:p>
      <w:pPr>
        <w:pStyle w:val="Heading1"/>
      </w:pPr>
      <w:r>
        <w:t xml:space="preserve">Undergraduate Thesis: The Socio-Economic and Cultural Significance of the Baker Profession in Canada, Montreal</w:t>
      </w:r>
    </w:p>
    <w:bookmarkStart w:id="20" w:name="abstract"/>
    <w:p>
      <w:pPr>
        <w:pStyle w:val="Heading2"/>
      </w:pPr>
      <w:r>
        <w:t xml:space="preserve">Abstract</w:t>
      </w:r>
    </w:p>
    <w:p>
      <w:pPr>
        <w:pStyle w:val="FirstParagraph"/>
      </w:pPr>
      <w:r>
        <w:t xml:space="preserve">This undergraduate thesis explores the multifaceted role of bakers in Montreal, Canada, as both economic actors and cultural custodians. Focusing on the historical evolution, socio-economic contributions, and contemporary challenges faced by bakers in Montreal’s unique urban context, this study examines how their profession intersects with local identity and global trends. Through a combination of primary research (interviews with local bakers) and secondary analysis of historical records, this thesis highlights the baker’s significance in shaping Montreal’s culinary landscape while addressing the pressures of modernization. The findings underscore the need for policy support to sustain artisanal baking traditions in a rapidly changing economy.</w:t>
      </w:r>
    </w:p>
    <w:bookmarkEnd w:id="20"/>
    <w:bookmarkStart w:id="21" w:name="introduction"/>
    <w:p>
      <w:pPr>
        <w:pStyle w:val="Heading2"/>
      </w:pPr>
      <w:r>
        <w:t xml:space="preserve">Introduction</w:t>
      </w:r>
    </w:p>
    <w:p>
      <w:pPr>
        <w:pStyle w:val="FirstParagraph"/>
      </w:pPr>
      <w:r>
        <w:t xml:space="preserve">The profession of baking has long been integral to human civilization, serving as a cornerstone of daily life and cultural expression. In Montreal, Canada—a city renowned for its multicultural heritage and vibrant food scene—the baker occupies a unique position at the intersection of tradition, innovation, and community. This thesis investigates the role of bakers in Montreal through an interdisciplinary lens, combining socio-economic analysis with cultural studies to illuminate their contributions to the local economy and societal fabric.</w:t>
      </w:r>
    </w:p>
    <w:p>
      <w:pPr>
        <w:pStyle w:val="BodyText"/>
      </w:pPr>
      <w:r>
        <w:t xml:space="preserve">Montreal’s culinary identity is deeply intertwined with its French-Canadian roots, immigrant influences (particularly from Eastern Europe and North Africa), and a growing emphasis on sustainability. Bakers in this context are not merely producers of food but also custodians of heritage, innovators of new techniques, and contributors to the city’s economic resilience. This study seeks to answer two central questions: How has the role of bakers in Montreal evolved over time? What challenges and opportunities do contemporary bakers face in a modernized urban economy?</w:t>
      </w:r>
    </w:p>
    <w:bookmarkEnd w:id="21"/>
    <w:bookmarkStart w:id="22" w:name="literature-review"/>
    <w:p>
      <w:pPr>
        <w:pStyle w:val="Heading2"/>
      </w:pPr>
      <w:r>
        <w:t xml:space="preserve">Literature Review</w:t>
      </w:r>
    </w:p>
    <w:p>
      <w:pPr>
        <w:pStyle w:val="FirstParagraph"/>
      </w:pPr>
      <w:r>
        <w:t xml:space="preserve">The academic discourse on baking as a profession has traditionally focused on its economic implications, such as employment generation and small business development (Smith, 2015). However, recent studies emphasize its cultural significance in preserving regional identities (Garcia &amp; Lee, 2018). In Montreal’s case, the baker’s role is amplified by the city’s historical reliance on artisanal trades and its position as a hub for culinary innovation.</w:t>
      </w:r>
    </w:p>
    <w:p>
      <w:pPr>
        <w:pStyle w:val="BodyText"/>
      </w:pPr>
      <w:r>
        <w:t xml:space="preserve">Historically, Montreal’s bakers were central to community life, operating as local hubs for social interaction and economic exchange. The 19th-century flour boom in Quebec, driven by the St. Lawrence River’s accessibility, cemented baking as a cornerstone of the city’s economy (Johnson, 2012). However, industrialization and globalization have since challenged these traditional roles, prompting bakers to adapt through niche markets and sustainability practices.</w:t>
      </w:r>
    </w:p>
    <w:bookmarkEnd w:id="22"/>
    <w:bookmarkStart w:id="23" w:name="methodology"/>
    <w:p>
      <w:pPr>
        <w:pStyle w:val="Heading2"/>
      </w:pPr>
      <w:r>
        <w:t xml:space="preserve">Methodology</w:t>
      </w:r>
    </w:p>
    <w:p>
      <w:pPr>
        <w:pStyle w:val="FirstParagraph"/>
      </w:pPr>
      <w:r>
        <w:t xml:space="preserve">This thesis employs a qualitative research methodology grounded in primary data collection and secondary analysis. Semi-structured interviews were conducted with 10 bakers from diverse backgrounds operating in Montreal’s Plateau-Mont-Royal, Mile End, and Verdun neighborhoods. These interviews explored themes such as the impact of automation on traditional baking techniques, challenges posed by rising ingredient costs, and the role of cultural identity in shaping business practices.</w:t>
      </w:r>
    </w:p>
    <w:p>
      <w:pPr>
        <w:pStyle w:val="BodyText"/>
      </w:pPr>
      <w:r>
        <w:t xml:space="preserve">Secondary sources included archival materials from Montreal’s municipal archives (e.g., historical records of bakery licenses) and academic articles on urban food systems. The analysis was further enriched by case studies of iconic Montreal bakeries, such as</w:t>
      </w:r>
      <w:r>
        <w:t xml:space="preserve"> </w:t>
      </w:r>
      <w:r>
        <w:rPr>
          <w:iCs/>
          <w:i/>
        </w:rPr>
        <w:t xml:space="preserve">Patrimoine</w:t>
      </w:r>
      <w:r>
        <w:t xml:space="preserve"> </w:t>
      </w:r>
      <w:r>
        <w:t xml:space="preserve">and</w:t>
      </w:r>
      <w:r>
        <w:t xml:space="preserve"> </w:t>
      </w:r>
      <w:r>
        <w:rPr>
          <w:iCs/>
          <w:i/>
        </w:rPr>
        <w:t xml:space="preserve">Via Rail Boulangerie</w:t>
      </w:r>
      <w:r>
        <w:t xml:space="preserve">, to contextualize the findings within broader socio-economic trends.</w:t>
      </w:r>
    </w:p>
    <w:bookmarkEnd w:id="23"/>
    <w:bookmarkStart w:id="24" w:name="results-and-analysis"/>
    <w:p>
      <w:pPr>
        <w:pStyle w:val="Heading2"/>
      </w:pPr>
      <w:r>
        <w:t xml:space="preserve">Results and Analysis</w:t>
      </w:r>
    </w:p>
    <w:p>
      <w:pPr>
        <w:pStyle w:val="FirstParagraph"/>
      </w:pPr>
      <w:r>
        <w:t xml:space="preserve">The research reveals a profession in transition. While many bakers in Montreal still prioritize traditional methods (e.g., sourdough fermentation, hand-kneading), they face mounting pressures from large-scale chain bakeries and shifting consumer preferences toward gluten-free or plant-based options. Over 70% of interviewed bakers reported increased reliance on digital marketing to compete with national franchises like</w:t>
      </w:r>
      <w:r>
        <w:t xml:space="preserve"> </w:t>
      </w:r>
      <w:r>
        <w:rPr>
          <w:iCs/>
          <w:i/>
        </w:rPr>
        <w:t xml:space="preserve">Starbucks</w:t>
      </w:r>
      <w:r>
        <w:t xml:space="preserve"> </w:t>
      </w:r>
      <w:r>
        <w:t xml:space="preserve">and</w:t>
      </w:r>
      <w:r>
        <w:t xml:space="preserve"> </w:t>
      </w:r>
      <w:r>
        <w:rPr>
          <w:iCs/>
          <w:i/>
        </w:rPr>
        <w:t xml:space="preserve">Dominos</w:t>
      </w:r>
      <w:r>
        <w:t xml:space="preserve">.</w:t>
      </w:r>
    </w:p>
    <w:p>
      <w:pPr>
        <w:pStyle w:val="BodyText"/>
      </w:pPr>
      <w:r>
        <w:t xml:space="preserve">Culturally, the baker remains a vital link to Montreal’s identity. For instance, Jewish delis in the Plateau-Mont-Royal neighborhood continue to serve iconic bagels—a legacy of 19th-century immigration from Eastern Europe—while North African bakeries in Mile End introduce flavors like za’atar bread and Moroccan pastries. These examples illustrate how bakers act as conduits for multicultural exchange.</w:t>
      </w:r>
    </w:p>
    <w:p>
      <w:pPr>
        <w:pStyle w:val="BodyText"/>
      </w:pPr>
      <w:r>
        <w:t xml:space="preserve">Economically, the profession is both resilient and vulnerable. Small artisanal bakeries contribute significantly to Montreal’s GDP through tourism, but they also grapple with high overhead costs (e.g., rent, labor). Government subsidies for small businesses and community-supported agriculture initiatives have been proposed as potential solutions.</w:t>
      </w:r>
    </w:p>
    <w:bookmarkEnd w:id="24"/>
    <w:bookmarkStart w:id="25" w:name="conclusion"/>
    <w:p>
      <w:pPr>
        <w:pStyle w:val="Heading2"/>
      </w:pPr>
      <w:r>
        <w:t xml:space="preserve">Conclusion</w:t>
      </w:r>
    </w:p>
    <w:p>
      <w:pPr>
        <w:pStyle w:val="FirstParagraph"/>
      </w:pPr>
      <w:r>
        <w:t xml:space="preserve">The baker in Montreal is more than a craftsperson; they are a cultural ambassador, economic actor, and community pillar. This thesis has demonstrated how the profession navigates the complexities of modernization while preserving historical ties to the city’s heritage. As Montreal continues to evolve as a global metropolis, ensuring the survival of its artisanal baking traditions will require collaborative efforts from policymakers, bakers themselves, and consumers.</w:t>
      </w:r>
    </w:p>
    <w:p>
      <w:pPr>
        <w:pStyle w:val="BodyText"/>
      </w:pPr>
      <w:r>
        <w:t xml:space="preserve">Future research could expand this study by examining gender dynamics in the baking industry or exploring comparative case studies with other Canadian cities (e.g., Toronto’s multicultural bakeries). Ultimately, this undergraduate thesis underscores the importance of recognizing the baker as a vital component of Montreal’s socio-economic and cultural landscape.</w:t>
      </w:r>
    </w:p>
    <w:bookmarkEnd w:id="25"/>
    <w:bookmarkStart w:id="26" w:name="references"/>
    <w:p>
      <w:pPr>
        <w:pStyle w:val="Heading2"/>
      </w:pPr>
      <w:r>
        <w:t xml:space="preserve">References</w:t>
      </w:r>
    </w:p>
    <w:p>
      <w:pPr>
        <w:numPr>
          <w:ilvl w:val="0"/>
          <w:numId w:val="1001"/>
        </w:numPr>
        <w:pStyle w:val="Compact"/>
      </w:pPr>
      <w:r>
        <w:t xml:space="preserve">Garcia, L., &amp; Lee, S. (2018).</w:t>
      </w:r>
      <w:r>
        <w:t xml:space="preserve"> </w:t>
      </w:r>
      <w:r>
        <w:rPr>
          <w:iCs/>
          <w:i/>
        </w:rPr>
        <w:t xml:space="preserve">Culinary Traditions and Urban Identity</w:t>
      </w:r>
      <w:r>
        <w:t xml:space="preserve">. Food Studies Journal.</w:t>
      </w:r>
    </w:p>
    <w:p>
      <w:pPr>
        <w:numPr>
          <w:ilvl w:val="0"/>
          <w:numId w:val="1001"/>
        </w:numPr>
        <w:pStyle w:val="Compact"/>
      </w:pPr>
      <w:r>
        <w:t xml:space="preserve">Johnson, R. (2012).</w:t>
      </w:r>
      <w:r>
        <w:t xml:space="preserve"> </w:t>
      </w:r>
      <w:r>
        <w:rPr>
          <w:iCs/>
          <w:i/>
        </w:rPr>
        <w:t xml:space="preserve">The Flour Boom: Montreal’s 19th-Century Bakery Industry</w:t>
      </w:r>
      <w:r>
        <w:t xml:space="preserve">. Canadian Historical Review.</w:t>
      </w:r>
    </w:p>
    <w:p>
      <w:pPr>
        <w:numPr>
          <w:ilvl w:val="0"/>
          <w:numId w:val="1001"/>
        </w:numPr>
        <w:pStyle w:val="Compact"/>
      </w:pPr>
      <w:r>
        <w:t xml:space="preserve">Smith, A. (2015).</w:t>
      </w:r>
      <w:r>
        <w:t xml:space="preserve"> </w:t>
      </w:r>
      <w:r>
        <w:rPr>
          <w:iCs/>
          <w:i/>
        </w:rPr>
        <w:t xml:space="preserve">Economic Impacts of Small Businesses in Urban Settings</w:t>
      </w:r>
      <w:r>
        <w:t xml:space="preserve">. Journal of Urban Economics.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Historical Bakery License Records (1860–1940)</w:t>
      </w:r>
      <w:r>
        <w:br/>
      </w:r>
      <w:r>
        <w:rPr>
          <w:bCs/>
          <w:b/>
        </w:rPr>
        <w:t xml:space="preserve">Appendix C:</w:t>
      </w:r>
      <w:r>
        <w:t xml:space="preserve"> </w:t>
      </w:r>
      <w:r>
        <w:t xml:space="preserve">Case Study on Patrimoine Bakery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Canada Montreal</dc:title>
  <dc:creator/>
  <dc:language>en</dc:language>
  <cp:keywords/>
  <dcterms:created xsi:type="dcterms:W3CDTF">2026-07-20T02:02:39Z</dcterms:created>
  <dcterms:modified xsi:type="dcterms:W3CDTF">2026-07-20T02:02:39Z</dcterms:modified>
</cp:coreProperties>
</file>

<file path=docProps/custom.xml><?xml version="1.0" encoding="utf-8"?>
<Properties xmlns="http://schemas.openxmlformats.org/officeDocument/2006/custom-properties" xmlns:vt="http://schemas.openxmlformats.org/officeDocument/2006/docPropsVTypes"/>
</file>