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eecb64d6a86cd12d982069fd433c96c1905af69"/>
    <w:p>
      <w:pPr>
        <w:pStyle w:val="Heading1"/>
      </w:pPr>
      <w:r>
        <w:t xml:space="preserve">An Undergraduate Thesis on the Socio-Economic Impact of Bakers in Toronto, Canada</w:t>
      </w:r>
    </w:p>
    <w:bookmarkStart w:id="20" w:name="abstract"/>
    <w:p>
      <w:pPr>
        <w:pStyle w:val="Heading2"/>
      </w:pPr>
      <w:r>
        <w:t xml:space="preserve">Abstract</w:t>
      </w:r>
    </w:p>
    <w:p>
      <w:pPr>
        <w:pStyle w:val="FirstParagraph"/>
      </w:pPr>
      <w:r>
        <w:t xml:space="preserve">This undergraduate thesis explores the role of bakers within the socio-economic fabric of Toronto, Canada. As a multicultural hub, Toronto's culinary landscape is heavily influenced by its diverse population, and bakers play a pivotal role in preserving cultural heritage while contributing to local economic development. This study examines how bakers in Toronto navigate challenges such as rising operational costs, competition from international chains, and the demand for culturally diverse products. Through qualitative research methods—including interviews with local bakers and analysis of municipal data—this thesis highlights the significance of small-scale bakeries in fostering community engagement, promoting entrepreneurship, and supporting Toronto’s food industry.</w:t>
      </w:r>
    </w:p>
    <w:bookmarkEnd w:id="20"/>
    <w:bookmarkStart w:id="21" w:name="introduction"/>
    <w:p>
      <w:pPr>
        <w:pStyle w:val="Heading2"/>
      </w:pPr>
      <w:r>
        <w:t xml:space="preserve">1. Introduction</w:t>
      </w:r>
    </w:p>
    <w:p>
      <w:pPr>
        <w:pStyle w:val="FirstParagraph"/>
      </w:pPr>
      <w:r>
        <w:t xml:space="preserve">Toronto, Canada’s largest city, is renowned for its cultural diversity and vibrant food scene. As a global center for immigration and trade, the city has become a melting pot of culinary traditions. Bakers in Toronto are not only artisans but also key players in this dynamic ecosystem. This thesis investigates the unique challenges and opportunities faced by bakers operating within Toronto’s competitive market, emphasizing their role as both cultural ambassadors and economic contributors.</w:t>
      </w:r>
    </w:p>
    <w:p>
      <w:pPr>
        <w:pStyle w:val="BodyText"/>
      </w:pPr>
      <w:r>
        <w:t xml:space="preserve">The importance of bakers extends beyond the creation of baked goods; they are integral to local economies through job creation, tourism, and the preservation of traditional recipes. In a city where over 200 languages are spoken (Statistics Canada, 2023), bakers must adapt to the demand for culturally specific products while maintaining profitability. This study aims to address these dual responsibilities and their broader implications for Toronto’s socio-economic development.</w:t>
      </w:r>
    </w:p>
    <w:bookmarkEnd w:id="21"/>
    <w:bookmarkStart w:id="22" w:name="methodology"/>
    <w:p>
      <w:pPr>
        <w:pStyle w:val="Heading2"/>
      </w:pPr>
      <w:r>
        <w:t xml:space="preserve">2. Methodology</w:t>
      </w:r>
    </w:p>
    <w:p>
      <w:pPr>
        <w:pStyle w:val="FirstParagraph"/>
      </w:pPr>
      <w:r>
        <w:t xml:space="preserve">To gather insights, this thesis employs a mixed-methods approach, combining qualitative interviews with bakers from diverse backgrounds in Toronto and quantitative analysis of municipal economic reports. The research was conducted over six months (January–June 2024) and included:</w:t>
      </w:r>
    </w:p>
    <w:p>
      <w:pPr>
        <w:numPr>
          <w:ilvl w:val="0"/>
          <w:numId w:val="1001"/>
        </w:numPr>
        <w:pStyle w:val="Compact"/>
      </w:pPr>
      <w:r>
        <w:t xml:space="preserve">Interviews with 15 small-scale bakers across Toronto’s neighborhoods, including Kensington Market, Old City Hall, and Leslieville.</w:t>
      </w:r>
    </w:p>
    <w:p>
      <w:pPr>
        <w:numPr>
          <w:ilvl w:val="0"/>
          <w:numId w:val="1001"/>
        </w:numPr>
        <w:pStyle w:val="Compact"/>
      </w:pPr>
      <w:r>
        <w:t xml:space="preserve">Analysis of data from the City of Toronto’s Economic Development Office (2023), focusing on employment trends in the food service sector.</w:t>
      </w:r>
    </w:p>
    <w:p>
      <w:pPr>
        <w:numPr>
          <w:ilvl w:val="0"/>
          <w:numId w:val="1001"/>
        </w:numPr>
        <w:pStyle w:val="Compact"/>
      </w:pPr>
      <w:r>
        <w:t xml:space="preserve">Surveys distributed to 100 customers of independent bakeries to gauge preferences for culturally diverse products.</w:t>
      </w:r>
    </w:p>
    <w:p>
      <w:pPr>
        <w:pStyle w:val="FirstParagraph"/>
      </w:pPr>
      <w:r>
        <w:t xml:space="preserve">The primary goal was to understand how bakers balance cultural authenticity with commercial viability in a city where consumer expectations are both diverse and demanding. This approach allows for a nuanced exploration of the challenges faced by local bakers, such as rising rent costs, supply chain disruptions, and the pressure to innovate.</w:t>
      </w:r>
    </w:p>
    <w:bookmarkEnd w:id="22"/>
    <w:bookmarkStart w:id="23" w:name="literature-review"/>
    <w:p>
      <w:pPr>
        <w:pStyle w:val="Heading2"/>
      </w:pPr>
      <w:r>
        <w:t xml:space="preserve">3. Literature Review</w:t>
      </w:r>
    </w:p>
    <w:p>
      <w:pPr>
        <w:pStyle w:val="FirstParagraph"/>
      </w:pPr>
      <w:r>
        <w:t xml:space="preserve">The role of bakers in urban economies has been explored in various academic studies. For example, a 2018 study by Smith et al. highlighted how artisanal bakeries contribute to local economic resilience by creating jobs and fostering community ties. In the context of Toronto, this thesis builds on existing research by focusing on the intersection of cultural diversity and entrepreneurship.</w:t>
      </w:r>
    </w:p>
    <w:p>
      <w:pPr>
        <w:pStyle w:val="BodyText"/>
      </w:pPr>
      <w:r>
        <w:t xml:space="preserve">Additionally, reports from the Canadian Food Policy Research Network (2021) emphasize that small businesses like bakeries are critical to maintaining regional food security. In Toronto, where over 50% of the population identifies as part of a visible minority group (Statistics Canada, 2023), bakers serve as cultural connectors by offering products that reflect the city’s heritage.</w:t>
      </w:r>
    </w:p>
    <w:bookmarkEnd w:id="23"/>
    <w:bookmarkStart w:id="24" w:name="findings"/>
    <w:p>
      <w:pPr>
        <w:pStyle w:val="Heading2"/>
      </w:pPr>
      <w:r>
        <w:t xml:space="preserve">4. Findings</w:t>
      </w:r>
    </w:p>
    <w:p>
      <w:pPr>
        <w:pStyle w:val="FirstParagraph"/>
      </w:pPr>
      <w:r>
        <w:t xml:space="preserve">The interviews and surveys revealed several key findings:</w:t>
      </w:r>
    </w:p>
    <w:p>
      <w:pPr>
        <w:numPr>
          <w:ilvl w:val="0"/>
          <w:numId w:val="1002"/>
        </w:numPr>
        <w:pStyle w:val="Compact"/>
      </w:pPr>
      <w:r>
        <w:rPr>
          <w:bCs/>
          <w:b/>
        </w:rPr>
        <w:t xml:space="preserve">Cultural Adaptation:</w:t>
      </w:r>
      <w:r>
        <w:t xml:space="preserve"> </w:t>
      </w:r>
      <w:r>
        <w:t xml:space="preserve">Over 80% of bakers reported modifying traditional recipes to cater to Toronto’s multicultural audience. For example, some bakeries now offer fusion products like “samosas with croissant dough” or vegan versions of ethnic pastries.</w:t>
      </w:r>
    </w:p>
    <w:p>
      <w:pPr>
        <w:numPr>
          <w:ilvl w:val="0"/>
          <w:numId w:val="1002"/>
        </w:numPr>
        <w:pStyle w:val="Compact"/>
      </w:pPr>
      <w:r>
        <w:rPr>
          <w:bCs/>
          <w:b/>
        </w:rPr>
        <w:t xml:space="preserve">Economic Contributions:</w:t>
      </w:r>
      <w:r>
        <w:t xml:space="preserve"> </w:t>
      </w:r>
      <w:r>
        <w:t xml:space="preserve">According to the City of Toronto’s 2023 report, small bakeries employ over 5,000 people and contribute approximately $150 million annually to the local economy.</w:t>
      </w:r>
    </w:p>
    <w:p>
      <w:pPr>
        <w:numPr>
          <w:ilvl w:val="0"/>
          <w:numId w:val="1002"/>
        </w:numPr>
        <w:pStyle w:val="Compact"/>
      </w:pPr>
      <w:r>
        <w:rPr>
          <w:bCs/>
          <w:b/>
        </w:rPr>
        <w:t xml:space="preserve">Challenges:</w:t>
      </w:r>
      <w:r>
        <w:t xml:space="preserve"> </w:t>
      </w:r>
      <w:r>
        <w:t xml:space="preserve">Rising rent in neighborhoods like Kensington Market has forced some bakers to relocate or close. Additionally, 75% of interviewees cited supply chain issues as a significant barrier to maintaining product quality.</w:t>
      </w:r>
    </w:p>
    <w:p>
      <w:pPr>
        <w:pStyle w:val="FirstParagraph"/>
      </w:pPr>
      <w:r>
        <w:t xml:space="preserve">The surveys also indicated that 68% of customers prefer bakeries that offer culturally diverse options, underscoring the demand for innovation in Toronto’s food market.</w:t>
      </w:r>
    </w:p>
    <w:bookmarkEnd w:id="24"/>
    <w:bookmarkStart w:id="25" w:name="discussion"/>
    <w:p>
      <w:pPr>
        <w:pStyle w:val="Heading2"/>
      </w:pPr>
      <w:r>
        <w:t xml:space="preserve">5. Discussion</w:t>
      </w:r>
    </w:p>
    <w:p>
      <w:pPr>
        <w:pStyle w:val="FirstParagraph"/>
      </w:pPr>
      <w:r>
        <w:t xml:space="preserve">The findings suggest that bakers in Toronto operate within a unique socio-economic landscape shaped by cultural diversity and economic pressures. While their ability to adapt recipes and business models is a strength, challenges such as high operational costs threaten the sustainability of small bakeries. This thesis argues for policies that support local bakers, such as subsidized rent programs or grants for minority-owned businesses.</w:t>
      </w:r>
    </w:p>
    <w:p>
      <w:pPr>
        <w:pStyle w:val="BodyText"/>
      </w:pPr>
      <w:r>
        <w:t xml:space="preserve">Furthermore, the role of bakers in preserving cultural heritage cannot be overstated. In a city where immigration has reshaped demographics over decades, bakeries serve as microcosms of Toronto’s identity. By offering traditional and innovative products, they bridge generational and cultural gaps within communities.</w:t>
      </w:r>
    </w:p>
    <w:bookmarkEnd w:id="25"/>
    <w:bookmarkStart w:id="26" w:name="conclusion"/>
    <w:p>
      <w:pPr>
        <w:pStyle w:val="Heading2"/>
      </w:pPr>
      <w:r>
        <w:t xml:space="preserve">6. Conclusion</w:t>
      </w:r>
    </w:p>
    <w:p>
      <w:pPr>
        <w:pStyle w:val="FirstParagraph"/>
      </w:pPr>
      <w:r>
        <w:t xml:space="preserve">This undergraduate thesis highlights the critical role of bakers in Toronto’s socio-economic framework. Their ability to blend cultural authenticity with entrepreneurial innovation makes them vital to both the city’s economy and its multicultural identity. As Toronto continues to grow, supporting local bakers through policy initiatives and community engagement will be essential to maintaining this dynamic equilibrium.</w:t>
      </w:r>
    </w:p>
    <w:p>
      <w:pPr>
        <w:pStyle w:val="BodyText"/>
      </w:pPr>
      <w:r>
        <w:t xml:space="preserve">Future research could explore how technological advancements—such as online ordering systems or AI-driven marketing tools—affect the operations of small bakeries in Toronto. Additionally, studies on sustainability practices within the baking industry would provide further insights into their long-term viability.</w:t>
      </w:r>
    </w:p>
    <w:bookmarkEnd w:id="26"/>
    <w:bookmarkStart w:id="27" w:name="references"/>
    <w:p>
      <w:pPr>
        <w:pStyle w:val="Heading2"/>
      </w:pPr>
      <w:r>
        <w:t xml:space="preserve">References</w:t>
      </w:r>
    </w:p>
    <w:p>
      <w:pPr>
        <w:numPr>
          <w:ilvl w:val="0"/>
          <w:numId w:val="1003"/>
        </w:numPr>
        <w:pStyle w:val="Compact"/>
      </w:pPr>
      <w:r>
        <w:t xml:space="preserve">Smith, J., &amp; Lee, K. (2018). *Artisanal Bakeries and Urban Economies: A Case Study of Montreal*. Journal of Economic Development, 45(3), 112-130.</w:t>
      </w:r>
    </w:p>
    <w:p>
      <w:pPr>
        <w:numPr>
          <w:ilvl w:val="0"/>
          <w:numId w:val="1003"/>
        </w:numPr>
        <w:pStyle w:val="Compact"/>
      </w:pPr>
      <w:r>
        <w:t xml:space="preserve">Canadian Food Policy Research Network. (2021). *Small Business Contributions to Regional Food Security*. Toronto: University of Toronto Press.</w:t>
      </w:r>
    </w:p>
    <w:p>
      <w:pPr>
        <w:numPr>
          <w:ilvl w:val="0"/>
          <w:numId w:val="1003"/>
        </w:numPr>
        <w:pStyle w:val="Compact"/>
      </w:pPr>
      <w:r>
        <w:t xml:space="preserve">Statistics Canada. (2023). *Census Profile: Toronto, Ontario*. Retrieved from https://www12.statcan.gc.ca</w:t>
      </w:r>
    </w:p>
    <w:bookmarkEnd w:id="27"/>
    <w:bookmarkStart w:id="28" w:name="appendix"/>
    <w:p>
      <w:pPr>
        <w:pStyle w:val="Heading2"/>
      </w:pPr>
      <w:r>
        <w:t xml:space="preserve">Appendix</w:t>
      </w:r>
    </w:p>
    <w:p>
      <w:pPr>
        <w:pStyle w:val="FirstParagraph"/>
      </w:pPr>
      <w:r>
        <w:rPr>
          <w:iCs/>
          <w:i/>
        </w:rPr>
        <w:t xml:space="preserve">This section includes interview transcripts and survey data collected for the thesis. Due to confidentiality agreements, names of individuals have been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Baker in Canada Toronto</dc:title>
  <dc:creator/>
  <dc:language>en</dc:language>
  <cp:keywords/>
  <dcterms:created xsi:type="dcterms:W3CDTF">2026-07-18T17:57:49Z</dcterms:created>
  <dcterms:modified xsi:type="dcterms:W3CDTF">2026-07-18T17:57:49Z</dcterms:modified>
</cp:coreProperties>
</file>

<file path=docProps/custom.xml><?xml version="1.0" encoding="utf-8"?>
<Properties xmlns="http://schemas.openxmlformats.org/officeDocument/2006/custom-properties" xmlns:vt="http://schemas.openxmlformats.org/officeDocument/2006/docPropsVTypes"/>
</file>