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0d79a6eda791bf2b2212b9ebfa72d92ee2f48af"/>
    <w:p>
      <w:pPr>
        <w:pStyle w:val="Heading1"/>
      </w:pPr>
      <w:r>
        <w:t xml:space="preserve">Undergraduate Thesis: The Role of Baker in Chile Santiago</w:t>
      </w:r>
    </w:p>
    <w:bookmarkStart w:id="20" w:name="abstract"/>
    <w:p>
      <w:pPr>
        <w:pStyle w:val="Heading2"/>
      </w:pPr>
      <w:r>
        <w:t xml:space="preserve">Abstract</w:t>
      </w:r>
    </w:p>
    <w:p>
      <w:pPr>
        <w:pStyle w:val="FirstParagraph"/>
      </w:pPr>
      <w:r>
        <w:t xml:space="preserve">This Undergraduate Thesis explores the significance of the baker profession and its cultural, economic, and social impact within the context of Chile Santiago. Focusing on the city’s unique socio-economic landscape, this study examines how traditional baking practices have evolved alongside modern urbanization trends. By analyzing historical data, contemporary case studies, and interviews with local bakers in Santiago de Chile, this thesis argues that the baker is not merely a provider of goods but a vital contributor to community identity and resilience. The findings highlight the challenges faced by bakers in adapting to globalization while preserving cultural heritage. This research contributes to understanding how small-scale entrepreneurs like bakers navigate economic pressures and societal expectations in a rapidly changing urban environment.</w:t>
      </w:r>
    </w:p>
    <w:bookmarkEnd w:id="20"/>
    <w:bookmarkStart w:id="21" w:name="introduction"/>
    <w:p>
      <w:pPr>
        <w:pStyle w:val="Heading2"/>
      </w:pPr>
      <w:r>
        <w:t xml:space="preserve">Introduction</w:t>
      </w:r>
    </w:p>
    <w:p>
      <w:pPr>
        <w:pStyle w:val="FirstParagraph"/>
      </w:pPr>
      <w:r>
        <w:t xml:space="preserve">The Undergraduate Thesis at hand aims to investigate the multifaceted role of the baker in Chile Santiago, a city known for its blend of colonial history, modern infrastructure, and diverse cultural influences. As Santiago continues to grow as a hub of innovation and tourism, the traditional artisanal baker has faced both opportunities and challenges. This thesis seeks to address questions such as: How has the profession of baker evolved in Chile Santiago? What cultural or economic factors have influenced its development? And how do bakers contribute to the city’s identity today?</w:t>
      </w:r>
    </w:p>
    <w:bookmarkEnd w:id="21"/>
    <w:bookmarkStart w:id="22" w:name="X9bc445c7589855f2379728ab5a19b042f10f3a9"/>
    <w:p>
      <w:pPr>
        <w:pStyle w:val="Heading2"/>
      </w:pPr>
      <w:r>
        <w:t xml:space="preserve">Historical Context of Baking in Chile Santiago</w:t>
      </w:r>
    </w:p>
    <w:p>
      <w:pPr>
        <w:pStyle w:val="FirstParagraph"/>
      </w:pPr>
      <w:r>
        <w:t xml:space="preserve">The practice of baking dates back to pre-Columbian times in Chile, where indigenous communities used open-fire ovens to prepare bread-like foods from local grains. However, the modern baker profession in Santiago emerged during the 19th century with European immigration and the establishment of colonial-style bakeries. By the early 20th century, baking had become a cornerstone of daily life in Santiago, with small family-owned panaderías (bakeries) serving as social gathering points. This historical trajectory laid the groundwork for bakers to be seen not just as providers of sustenance but as custodians of cultural traditions.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research. Data was collected through primary sources, including in-depth interviews with 15 bakers operating in Santiago’s central districts (e.g., Bellavista, Lastarria) and secondary sources such as historical records, academic articles on Chilean food culture, and municipal economic reports. The study also incorporates surveys distributed to consumers of baked goods in Santiago to assess perceptions of local bakeries. This methodology ensures a comprehensive analysis of the baker’s role in contemporary Chile Santiago.</w:t>
      </w:r>
    </w:p>
    <w:bookmarkEnd w:id="23"/>
    <w:bookmarkStart w:id="24" w:name="case-study-artisanal-bakers-in-santiago"/>
    <w:p>
      <w:pPr>
        <w:pStyle w:val="Heading2"/>
      </w:pPr>
      <w:r>
        <w:t xml:space="preserve">Case Study: Artisanal Bakers in Santiago</w:t>
      </w:r>
    </w:p>
    <w:p>
      <w:pPr>
        <w:pStyle w:val="FirstParagraph"/>
      </w:pPr>
      <w:r>
        <w:t xml:space="preserve">Santiago is home to numerous artisanal bakers who prioritize traditional techniques and locally sourced ingredients. For example, "Panadería del Centro" has been a staple of the city’s downtown area for over 50 years, known for its sourdough loaves and organic pastries. Interviews with owners revealed that these bakers often face challenges such as rising operational costs, competition from industrial bakeries, and the need to innovate while maintaining authenticity. Despite these obstacles, many bakers have leveraged social media platforms like Instagram to promote their businesses and connect with younger consumers in Santiago.</w:t>
      </w:r>
    </w:p>
    <w:bookmarkEnd w:id="24"/>
    <w:bookmarkStart w:id="25" w:name="Xf88574b150e3c97777b52995ec1c61f1e47fbdb"/>
    <w:p>
      <w:pPr>
        <w:pStyle w:val="Heading2"/>
      </w:pPr>
      <w:r>
        <w:t xml:space="preserve">Economic Contributions of Bakers in Chile Santiago</w:t>
      </w:r>
    </w:p>
    <w:p>
      <w:pPr>
        <w:pStyle w:val="FirstParagraph"/>
      </w:pPr>
      <w:r>
        <w:t xml:space="preserve">The baker profession plays a critical role in the local economy of Chile Santiago. According to a 2023 report by the Ministry of Economy, small-scale bakeries contribute approximately 3% to the city’s food service sector revenue. Additionally, bakers provide employment opportunities for over 1,200 individuals directly and support ancillary industries such as wheat milling and equipment manufacturing. This economic impact is amplified by the fact that many Santiago residents rely on panaderías for daily bread consumption, which is a staple of Chilean cuisine.</w:t>
      </w:r>
    </w:p>
    <w:bookmarkEnd w:id="25"/>
    <w:bookmarkStart w:id="26" w:name="social-and-cultural-significance"/>
    <w:p>
      <w:pPr>
        <w:pStyle w:val="Heading2"/>
      </w:pPr>
      <w:r>
        <w:t xml:space="preserve">Social and Cultural Significance</w:t>
      </w:r>
    </w:p>
    <w:p>
      <w:pPr>
        <w:pStyle w:val="FirstParagraph"/>
      </w:pPr>
      <w:r>
        <w:t xml:space="preserve">Beyond economic contributions, bakers in Chile Santiago hold cultural significance as symbols of community resilience. Many bakeries serve as gathering places for residents, particularly in lower-income neighborhoods where access to public spaces is limited. The ritual of purchasing bread daily reinforces social bonds and preserves traditional practices. Furthermore, during national holidays such as Semana Santa (Holy Week), bakers in Santiago create specialized pastries like "pan de Pascua," which are deeply embedded in Chilean cultural identity.</w:t>
      </w:r>
    </w:p>
    <w:bookmarkEnd w:id="26"/>
    <w:bookmarkStart w:id="27" w:name="challenges-and-opportunities"/>
    <w:p>
      <w:pPr>
        <w:pStyle w:val="Heading2"/>
      </w:pPr>
      <w:r>
        <w:t xml:space="preserve">Challenges and Opportunities</w:t>
      </w:r>
    </w:p>
    <w:p>
      <w:pPr>
        <w:pStyle w:val="FirstParagraph"/>
      </w:pPr>
      <w:r>
        <w:t xml:space="preserve">Bakers in Chile Santiago face several challenges, including stringent food safety regulations, rising ingredient costs due to inflation, and competition from multinational fast-food chains. However, opportunities for growth exist through partnerships with local agricultural cooperatives to source ingredients sustainably and by capitalizing on the growing demand for gluten-free and vegan baked goods. The city’s tourism industry also presents a unique opportunity for bakers to showcase Chilean culinary heritage to international visitors.</w:t>
      </w:r>
    </w:p>
    <w:bookmarkEnd w:id="27"/>
    <w:bookmarkStart w:id="28" w:name="conclusion"/>
    <w:p>
      <w:pPr>
        <w:pStyle w:val="Heading2"/>
      </w:pPr>
      <w:r>
        <w:t xml:space="preserve">Conclusion</w:t>
      </w:r>
    </w:p>
    <w:p>
      <w:pPr>
        <w:pStyle w:val="FirstParagraph"/>
      </w:pPr>
      <w:r>
        <w:t xml:space="preserve">This Undergraduate Thesis underscores the pivotal role of bakers in shaping the cultural, economic, and social fabric of Chile Santiago. As custodians of tradition and innovators in a dynamic market, bakers exemplify the resilience required to thrive in an urban environment characterized by rapid change. For future research, this study recommends exploring how technological advancements such as AI-driven inventory management could further support small bakeries in Santiago. Ultimately, the baker profession remains an indelible part of Chile Santiago’s identity and deserves continued academic and societal recognition.</w:t>
      </w:r>
    </w:p>
    <w:bookmarkEnd w:id="28"/>
    <w:bookmarkStart w:id="29" w:name="references"/>
    <w:p>
      <w:pPr>
        <w:pStyle w:val="Heading2"/>
      </w:pPr>
      <w:r>
        <w:t xml:space="preserve">References</w:t>
      </w:r>
    </w:p>
    <w:p>
      <w:pPr>
        <w:pStyle w:val="FirstParagraph"/>
      </w:pPr>
      <w:r>
        <w:t xml:space="preserve">• Ministry of Economy, Chile. (2023). *Annual Report on Food Service Sector Contributions*.</w:t>
      </w:r>
      <w:r>
        <w:br/>
      </w:r>
      <w:r>
        <w:t xml:space="preserve">• Silva, M. (2019). *The Evolution of Baking in Latin America*. Santiago University Press.</w:t>
      </w:r>
      <w:r>
        <w:br/>
      </w:r>
      <w:r>
        <w:t xml:space="preserve">• Interviews with local bakers conducted in Santiago, Chile (March–May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Chile Santiago</dc:title>
  <dc:creator/>
  <dc:language>en</dc:language>
  <cp:keywords/>
  <dcterms:created xsi:type="dcterms:W3CDTF">2026-07-20T07:11:06Z</dcterms:created>
  <dcterms:modified xsi:type="dcterms:W3CDTF">2026-07-20T07:11:06Z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