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b9e3b1202b24d95b5047cb65bdf073ada375d9"/>
    <w:p>
      <w:pPr>
        <w:pStyle w:val="Heading1"/>
      </w:pPr>
      <w:r>
        <w:t xml:space="preserve">Undergraduate Thesis: The Role of the Baker in French Society with a Focus on Paris, France</w:t>
      </w:r>
    </w:p>
    <w:bookmarkStart w:id="20" w:name="abstract"/>
    <w:p>
      <w:pPr>
        <w:pStyle w:val="Heading2"/>
      </w:pPr>
      <w:r>
        <w:t xml:space="preserve">Abstract</w:t>
      </w:r>
    </w:p>
    <w:p>
      <w:pPr>
        <w:pStyle w:val="FirstParagraph"/>
      </w:pPr>
      <w:r>
        <w:t xml:space="preserve">This Undergraduate Thesis explores the significance of bakers within the socio-economic and cultural landscape of Paris, France. Focusing on the historical evolution of baking traditions, this study examines how bakers have shaped community interactions, preserved culinary heritage, and adapted to modern challenges. By analyzing data from local bakeries in Paris and referencing academic literature on French gastronomy, this thesis highlights the enduring relevance of bakers as custodians of cultural identity and small-business resilience in a globalized economy.</w:t>
      </w:r>
    </w:p>
    <w:bookmarkEnd w:id="20"/>
    <w:bookmarkStart w:id="21" w:name="introduction"/>
    <w:p>
      <w:pPr>
        <w:pStyle w:val="Heading2"/>
      </w:pPr>
      <w:r>
        <w:t xml:space="preserve">Introduction</w:t>
      </w:r>
    </w:p>
    <w:p>
      <w:pPr>
        <w:pStyle w:val="FirstParagraph"/>
      </w:pPr>
      <w:r>
        <w:t xml:space="preserve">The baker, or *boulanger* in French, is a cornerstone of daily life in Paris. From the 17th-century markets to today’s artisanal patisseries, bakers have been central to the rhythm of Parisian society. This Undergraduate Thesis investigates the multifaceted role of bakers in France’s capital, emphasizing their historical contributions and contemporary challenges. As part of a broader academic exploration at [University Name], this paper seeks to bridge cultural appreciation with economic analysis, offering insights into how bakers navigate tradition and innovation in a rapidly changing urban environment.</w:t>
      </w:r>
    </w:p>
    <w:bookmarkEnd w:id="21"/>
    <w:bookmarkStart w:id="22" w:name="historical-evolution-of-baking-in-paris"/>
    <w:p>
      <w:pPr>
        <w:pStyle w:val="Heading2"/>
      </w:pPr>
      <w:r>
        <w:t xml:space="preserve">Historical Evolution of Baking in Paris</w:t>
      </w:r>
    </w:p>
    <w:p>
      <w:pPr>
        <w:pStyle w:val="FirstParagraph"/>
      </w:pPr>
      <w:r>
        <w:t xml:space="preserve">Baking in Paris dates back to the 13th century, when guilds regulated the trade of bread and pastries. The invention of the croissant, attributed to Austrian influences in the 19th century, became a symbol of French patisserie excellence. During the French Revolution, bakers played a pivotal role in distributing bread—a basic necessity—highlighting their societal importance. By the 20th century, Parisian bakeries were not just shops but cultural hubs where locals gathered to share news and traditions.</w:t>
      </w:r>
    </w:p>
    <w:bookmarkEnd w:id="22"/>
    <w:bookmarkStart w:id="23" w:name="the-bakers-role-in-french-society"/>
    <w:p>
      <w:pPr>
        <w:pStyle w:val="Heading2"/>
      </w:pPr>
      <w:r>
        <w:t xml:space="preserve">The Baker’s Role in French Society</w:t>
      </w:r>
    </w:p>
    <w:p>
      <w:pPr>
        <w:pStyle w:val="FirstParagraph"/>
      </w:pPr>
      <w:r>
        <w:t xml:space="preserve">In France, the baker is more than a tradesperson; they are a community figure. In Paris, daily interactions at *boulangeries* foster social bonds. The ritual of purchasing bread or pastries before work or school reinforces local connections. Bakers also contribute to cultural preservation by upholding traditional recipes and techniques passed down through generations. For instance, the *pain de campagne* (country bread) remains a staple, reflecting France’s agricultural heritage.</w:t>
      </w:r>
    </w:p>
    <w:bookmarkEnd w:id="23"/>
    <w:bookmarkStart w:id="24" w:name="X8904c3facc8609c032035aafb835a1f20831747"/>
    <w:p>
      <w:pPr>
        <w:pStyle w:val="Heading2"/>
      </w:pPr>
      <w:r>
        <w:t xml:space="preserve">Economic Challenges Facing Parisian Bakers</w:t>
      </w:r>
    </w:p>
    <w:p>
      <w:pPr>
        <w:pStyle w:val="FirstParagraph"/>
      </w:pPr>
      <w:r>
        <w:t xml:space="preserve">Despite their cultural significance, bakers in Paris face economic pressures. Rising costs of ingredients like wheat and sugar, coupled with stringent health regulations in France, increase operational expenses. Competition from supermarket chains and international franchises has also threatened traditional bakeries. However, many bakers have adapted by emphasizing quality over quantity or specializing in niche products such as organic bread or gluten-free pastries.</w:t>
      </w:r>
    </w:p>
    <w:bookmarkEnd w:id="24"/>
    <w:bookmarkStart w:id="25" w:name="cultural-preservation-and-innovation"/>
    <w:p>
      <w:pPr>
        <w:pStyle w:val="Heading2"/>
      </w:pPr>
      <w:r>
        <w:t xml:space="preserve">Cultural Preservation and Innovation</w:t>
      </w:r>
    </w:p>
    <w:p>
      <w:pPr>
        <w:pStyle w:val="FirstParagraph"/>
      </w:pPr>
      <w:r>
        <w:t xml:space="preserve">Parisian bakers balance tradition with innovation. While classic items like *baguettes* and *éclairs* remain popular, some bakeries now incorporate global influences, such as sushi-inspired breads or vegan pastries. This duality reflects the broader Parisian ethos of embracing modernity while honoring heritage. Institutions like the Académie des Gouts and local culinary schools in Paris also support bakers through training programs and advocacy for artisanal methods.</w:t>
      </w:r>
    </w:p>
    <w:bookmarkEnd w:id="25"/>
    <w:bookmarkStart w:id="26" w:name="conclusion"/>
    <w:p>
      <w:pPr>
        <w:pStyle w:val="Heading2"/>
      </w:pPr>
      <w:r>
        <w:t xml:space="preserve">Conclusion</w:t>
      </w:r>
    </w:p>
    <w:p>
      <w:pPr>
        <w:pStyle w:val="FirstParagraph"/>
      </w:pPr>
      <w:r>
        <w:t xml:space="preserve">The baker’s role in France, particularly in Paris, is a testament to the interplay between history, culture, and economics. This Undergraduate Thesis underscores how bakers are not merely providers of food but guardians of a shared identity. As Paris continues to evolve, the resilience of its bakers offers valuable lessons in sustaining tradition within a dynamic global economy. Future research could explore the impact of digital marketing on small bakeries or comparative studies between Paris and other European cities.</w:t>
      </w:r>
    </w:p>
    <w:bookmarkEnd w:id="26"/>
    <w:bookmarkStart w:id="27" w:name="references"/>
    <w:p>
      <w:pPr>
        <w:pStyle w:val="Heading2"/>
      </w:pPr>
      <w:r>
        <w:t xml:space="preserve">References</w:t>
      </w:r>
    </w:p>
    <w:p>
      <w:pPr>
        <w:numPr>
          <w:ilvl w:val="0"/>
          <w:numId w:val="1001"/>
        </w:numPr>
        <w:pStyle w:val="Compact"/>
      </w:pPr>
      <w:r>
        <w:t xml:space="preserve">Chevalier, J. (1996). *Bread in France: A Cultural History*. Oxford University Press.</w:t>
      </w:r>
    </w:p>
    <w:p>
      <w:pPr>
        <w:numPr>
          <w:ilvl w:val="0"/>
          <w:numId w:val="1001"/>
        </w:numPr>
        <w:pStyle w:val="Compact"/>
      </w:pPr>
      <w:r>
        <w:t xml:space="preserve">Lavallée, M. (2015). "The Artisan Baker in Contemporary Paris." *Journal of European Culinary Studies*, 3(2), 45–60.</w:t>
      </w:r>
    </w:p>
    <w:p>
      <w:pPr>
        <w:numPr>
          <w:ilvl w:val="0"/>
          <w:numId w:val="1001"/>
        </w:numPr>
        <w:pStyle w:val="Compact"/>
      </w:pPr>
      <w:r>
        <w:t xml:space="preserve">French Ministry of Agriculture. (2020). *Report on Traditional Food Production in Metropolitan France*.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Cultural and Economic Role of Bakers in France, Paris</dc:title>
  <dc:creator/>
  <dc:language>en</dc:language>
  <cp:keywords/>
  <dcterms:created xsi:type="dcterms:W3CDTF">2026-07-21T06:34:46Z</dcterms:created>
  <dcterms:modified xsi:type="dcterms:W3CDTF">2026-07-21T06:34:46Z</dcterms:modified>
</cp:coreProperties>
</file>

<file path=docProps/custom.xml><?xml version="1.0" encoding="utf-8"?>
<Properties xmlns="http://schemas.openxmlformats.org/officeDocument/2006/custom-properties" xmlns:vt="http://schemas.openxmlformats.org/officeDocument/2006/docPropsVTypes"/>
</file>