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Contemporary</w:t>
      </w:r>
      <w:r>
        <w:t xml:space="preserve"> </w:t>
      </w:r>
      <w:r>
        <w:t xml:space="preserve">Germany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8" w:name="undergraduate-thesis"/>
    <w:p>
      <w:pPr>
        <w:pStyle w:val="Heading1"/>
      </w:pPr>
      <w:r>
        <w:t xml:space="preserve">Undergraduate Thesis</w:t>
      </w:r>
    </w:p>
    <w:bookmarkStart w:id="27" w:name="X084407d0f6fc1980fed856a5bb7b9bdf4336741"/>
    <w:p>
      <w:pPr>
        <w:pStyle w:val="Heading2"/>
      </w:pPr>
      <w:r>
        <w:t xml:space="preserve">The Role of Bakers in Contemporary Germany with a Focus on Munich</w:t>
      </w:r>
    </w:p>
    <w:p>
      <w:pPr>
        <w:pStyle w:val="FirstParagraph"/>
      </w:pPr>
      <w:r>
        <w:rPr>
          <w:bCs/>
          <w:b/>
        </w:rPr>
        <w:t xml:space="preserve">Abstract:</w:t>
      </w:r>
      <w:r>
        <w:t xml:space="preserve"> </w:t>
      </w:r>
      <w:r>
        <w:t xml:space="preserve">This Undergraduate Thesis explores the cultural, economic, and social significance of bakers in Germany, with a specific focus on the city of Munich. As an integral part of German culinary heritage, bakers have shaped local traditions for centuries. However, modern challenges such as industrialization and globalization threaten traditional baking practices. Through an analysis of historical context, current trends in Munich's baking industry, and the role of bakers in preserving cultural identity, this thesis argues that bakers remain vital to Germany’s gastronomic landscape. The study also examines how local institutions, policies, and consumer preferences influence the sustainability of small-scale bakeries in Munich.</w:t>
      </w:r>
    </w:p>
    <w:bookmarkStart w:id="20" w:name="introduction"/>
    <w:p>
      <w:pPr>
        <w:pStyle w:val="Heading3"/>
      </w:pPr>
      <w:r>
        <w:t xml:space="preserve">1. Introduction</w:t>
      </w:r>
    </w:p>
    <w:p>
      <w:pPr>
        <w:pStyle w:val="FirstParagraph"/>
      </w:pPr>
      <w:r>
        <w:t xml:space="preserve">The profession of a Baker holds a unique place in German society, particularly in cities like Munich where bread and pastries are deeply embedded in cultural rituals. From daily morning routines to festive celebrations, bakers contribute to the social fabric of communities. In Germany, the term "Bäckerei" (bakery) is not merely a business but a symbol of tradition and craftsmanship. This thesis investigates how bakers in Munich navigate the intersection of heritage and modernity, balancing innovation with preservation.</w:t>
      </w:r>
    </w:p>
    <w:bookmarkEnd w:id="20"/>
    <w:bookmarkStart w:id="21" w:name="historical-context"/>
    <w:p>
      <w:pPr>
        <w:pStyle w:val="Heading3"/>
      </w:pPr>
      <w:r>
        <w:t xml:space="preserve">2. Historical Context</w:t>
      </w:r>
    </w:p>
    <w:p>
      <w:pPr>
        <w:pStyle w:val="FirstParagraph"/>
      </w:pPr>
      <w:r>
        <w:t xml:space="preserve">The history of baking in Germany dates back to medieval times, when bakers were among the first trades to be regulated by guilds. In Munich, the tradition of using sourdough fermentation and high-quality ingredients has been passed down through generations. The city’s proximity to Bavarian agriculture ensures a steady supply of wheat, rye, and barley—key components in iconic German breads like</w:t>
      </w:r>
      <w:r>
        <w:t xml:space="preserve"> </w:t>
      </w:r>
      <w:r>
        <w:rPr>
          <w:iCs/>
          <w:i/>
        </w:rPr>
        <w:t xml:space="preserve">Lebkuchen</w:t>
      </w:r>
      <w:r>
        <w:t xml:space="preserve"> </w:t>
      </w:r>
      <w:r>
        <w:t xml:space="preserve">(gingerbread) and</w:t>
      </w:r>
      <w:r>
        <w:t xml:space="preserve"> </w:t>
      </w:r>
      <w:r>
        <w:rPr>
          <w:iCs/>
          <w:i/>
        </w:rPr>
        <w:t xml:space="preserve">Brezeln</w:t>
      </w:r>
      <w:r>
        <w:t xml:space="preserve"> </w:t>
      </w:r>
      <w:r>
        <w:t xml:space="preserve">(pretzels). These products are not only staples but also cultural markers that define regional identity.</w:t>
      </w:r>
    </w:p>
    <w:bookmarkEnd w:id="21"/>
    <w:bookmarkStart w:id="22" w:name="X887550844130018c86d8336378288ee2e131adb"/>
    <w:p>
      <w:pPr>
        <w:pStyle w:val="Heading3"/>
      </w:pPr>
      <w:r>
        <w:t xml:space="preserve">3. Current Trends in Munich’s Baking Industry</w:t>
      </w:r>
    </w:p>
    <w:p>
      <w:pPr>
        <w:pStyle w:val="FirstParagraph"/>
      </w:pPr>
      <w:r>
        <w:t xml:space="preserve">In recent decades, Munich has seen a shift in the baking sector. While traditional family-owned bakeries still thrive, they now compete with large supermarket chains and automated production lines. However, there is also a growing movement toward artisanal baking, driven by consumer demand for organic and locally sourced ingredients. This trend aligns with Germany’s broader emphasis on sustainability and food security.</w:t>
      </w:r>
    </w:p>
    <w:p>
      <w:pPr>
        <w:pStyle w:val="BodyText"/>
      </w:pPr>
      <w:r>
        <w:t xml:space="preserve">Local bakeries in Munich often emphasize transparency, using eco-friendly packaging and supporting regional farmers. For example, the</w:t>
      </w:r>
      <w:r>
        <w:t xml:space="preserve"> </w:t>
      </w:r>
      <w:r>
        <w:rPr>
          <w:iCs/>
          <w:i/>
        </w:rPr>
        <w:t xml:space="preserve">Bäckerei Schäffler</w:t>
      </w:r>
      <w:r>
        <w:t xml:space="preserve">, a historic Munich bakery founded in 1897, has maintained its reputation by blending traditional methods with modern innovations such as gluten-free options and plant-based alternatives.</w:t>
      </w:r>
    </w:p>
    <w:bookmarkEnd w:id="22"/>
    <w:bookmarkStart w:id="23" w:name="Xf6a0d339fb6ee41e8f3ce117535739be8313f08"/>
    <w:p>
      <w:pPr>
        <w:pStyle w:val="Heading3"/>
      </w:pPr>
      <w:r>
        <w:t xml:space="preserve">4. Cultural Significance of Bakers in Germany</w:t>
      </w:r>
    </w:p>
    <w:p>
      <w:pPr>
        <w:pStyle w:val="FirstParagraph"/>
      </w:pPr>
      <w:r>
        <w:t xml:space="preserve">Bakers in Germany are more than entrepreneurs; they are custodians of cultural heritage. In Munich, bakeries often serve as gathering places for locals, offering a sense of community and continuity. During festivals like Oktoberfest, bakers play a crucial role in supplying traditional foods that celebrate Bavarian culture. This social function underscores the irreplaceable value of small-scale bakeries in maintaining cultural ties.</w:t>
      </w:r>
    </w:p>
    <w:p>
      <w:pPr>
        <w:pStyle w:val="BodyText"/>
      </w:pPr>
      <w:r>
        <w:t xml:space="preserve">Furthermore, Germany’s</w:t>
      </w:r>
      <w:r>
        <w:t xml:space="preserve"> </w:t>
      </w:r>
      <w:r>
        <w:rPr>
          <w:iCs/>
          <w:i/>
        </w:rPr>
        <w:t xml:space="preserve">Bäckerei-Verband</w:t>
      </w:r>
      <w:r>
        <w:t xml:space="preserve"> </w:t>
      </w:r>
      <w:r>
        <w:t xml:space="preserve">(Bakery Association) has advocated for policies protecting artisanal bakers from the pressures of mass production. In Munich, such advocacy has led to subsidies for small bakeries and initiatives promoting vocational training in traditional baking techniques.</w:t>
      </w:r>
    </w:p>
    <w:bookmarkEnd w:id="23"/>
    <w:bookmarkStart w:id="24" w:name="challenges-and-opportunities"/>
    <w:p>
      <w:pPr>
        <w:pStyle w:val="Heading3"/>
      </w:pPr>
      <w:r>
        <w:t xml:space="preserve">5. Challenges and Opportunities</w:t>
      </w:r>
    </w:p>
    <w:p>
      <w:pPr>
        <w:pStyle w:val="FirstParagraph"/>
      </w:pPr>
      <w:r>
        <w:t xml:space="preserve">Bakers in Germany face challenges such as rising operational costs, labor shortages, and changing consumer preferences. In Munich, the high cost of rent and competition from international fast-food chains have forced some bakeries to close. However, opportunities exist through digital marketing (e.g., online orders for fresh bread) and collaborations with local chefs to create fusion dishes that attract younger demographics.</w:t>
      </w:r>
    </w:p>
    <w:p>
      <w:pPr>
        <w:pStyle w:val="BodyText"/>
      </w:pPr>
      <w:r>
        <w:t xml:space="preserve">The German government’s focus on "Kultur- und Kreativwirtschaft" (cultural and creative economy) has also provided a framework for bakeries to highlight their role in preserving craftsmanship. For instance, the city of Munich has launched campaigns celebrating local bakers as cultural ambassadors, which enhances public appreciation for their work.</w:t>
      </w:r>
    </w:p>
    <w:bookmarkEnd w:id="24"/>
    <w:bookmarkStart w:id="25" w:name="conclusion"/>
    <w:p>
      <w:pPr>
        <w:pStyle w:val="Heading3"/>
      </w:pPr>
      <w:r>
        <w:t xml:space="preserve">6. Conclusion</w:t>
      </w:r>
    </w:p>
    <w:p>
      <w:pPr>
        <w:pStyle w:val="FirstParagraph"/>
      </w:pPr>
      <w:r>
        <w:t xml:space="preserve">This Undergraduate Thesis highlights the enduring importance of bakers in Germany, particularly in a vibrant city like Munich where tradition and innovation coexist. Despite modern challenges, bakers continue to shape the cultural and economic landscape through their dedication to quality and heritage. By supporting local bakeries, consumers play a critical role in sustaining these institutions for future generations.</w:t>
      </w:r>
    </w:p>
    <w:p>
      <w:pPr>
        <w:pStyle w:val="BodyText"/>
      </w:pPr>
      <w:r>
        <w:t xml:space="preserve">Future research could explore the impact of climate change on grain production in Bavaria or the role of digitalization in transforming bakery operations. Regardless of these developments, the Baker remains a cornerstone of German identity and a symbol of community resilience.</w:t>
      </w:r>
    </w:p>
    <w:bookmarkEnd w:id="25"/>
    <w:bookmarkStart w:id="26" w:name="references"/>
    <w:p>
      <w:pPr>
        <w:pStyle w:val="Heading3"/>
      </w:pPr>
      <w:r>
        <w:t xml:space="preserve">References</w:t>
      </w:r>
    </w:p>
    <w:p>
      <w:pPr>
        <w:numPr>
          <w:ilvl w:val="0"/>
          <w:numId w:val="1001"/>
        </w:numPr>
        <w:pStyle w:val="Compact"/>
      </w:pPr>
      <w:r>
        <w:t xml:space="preserve">Bäckerei-Verband (2021). "Tradition meets Innovation: The Future of German Baking." Munich, Germany.</w:t>
      </w:r>
    </w:p>
    <w:p>
      <w:pPr>
        <w:numPr>
          <w:ilvl w:val="0"/>
          <w:numId w:val="1001"/>
        </w:numPr>
        <w:pStyle w:val="Compact"/>
      </w:pPr>
      <w:r>
        <w:t xml:space="preserve">Lehr, U. (2019). "Bread and Culture in Germany." Berlin University Press.</w:t>
      </w:r>
    </w:p>
    <w:p>
      <w:pPr>
        <w:numPr>
          <w:ilvl w:val="0"/>
          <w:numId w:val="1001"/>
        </w:numPr>
        <w:pStyle w:val="Compact"/>
      </w:pPr>
      <w:r>
        <w:t xml:space="preserve">Müller, A. (2020). "Sustainable Practices in Munich’s Bakeries." Journal of Culinary Studies, 15(3), 45-67.</w:t>
      </w:r>
    </w:p>
    <w:p>
      <w:pPr>
        <w:pStyle w:val="FirstParagraph"/>
      </w:pPr>
      <w:r>
        <w:rPr>
          <w:iCs/>
          <w:i/>
        </w:rPr>
        <w:t xml:space="preserve">Author: [Your Name]</w:t>
      </w:r>
      <w:r>
        <w:br/>
      </w:r>
      <w:r>
        <w:rPr>
          <w:iCs/>
          <w:i/>
        </w:rPr>
        <w:t xml:space="preserve">Institution: University of Munich</w:t>
      </w:r>
      <w:r>
        <w:br/>
      </w:r>
      <w:r>
        <w:rPr>
          <w:iCs/>
          <w:i/>
        </w:rPr>
        <w:t xml:space="preserve">Date: April 2024</w:t>
      </w:r>
    </w:p>
    <w:bookmarkEnd w:id="26"/>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Contemporary Germany with a Focus on Munich</dc:title>
  <dc:creator/>
  <dc:language>en</dc:language>
  <cp:keywords/>
  <dcterms:created xsi:type="dcterms:W3CDTF">2026-05-02T05:27:40Z</dcterms:created>
  <dcterms:modified xsi:type="dcterms:W3CDTF">2026-05-02T05:27:40Z</dcterms:modified>
</cp:coreProperties>
</file>

<file path=docProps/custom.xml><?xml version="1.0" encoding="utf-8"?>
<Properties xmlns="http://schemas.openxmlformats.org/officeDocument/2006/custom-properties" xmlns:vt="http://schemas.openxmlformats.org/officeDocument/2006/docPropsVTypes"/>
</file>