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8c385908b283b2ec1e75a30b9609ffc8912e68e"/>
    <w:p>
      <w:pPr>
        <w:pStyle w:val="Heading1"/>
      </w:pPr>
      <w:r>
        <w:t xml:space="preserve">Undergraduate Thesis: The Role of Bakers in India New Delhi</w:t>
      </w:r>
    </w:p>
    <w:bookmarkStart w:id="20" w:name="abstract"/>
    <w:p>
      <w:pPr>
        <w:pStyle w:val="Heading2"/>
      </w:pPr>
      <w:r>
        <w:t xml:space="preserve">Abstract</w:t>
      </w:r>
    </w:p>
    <w:p>
      <w:pPr>
        <w:pStyle w:val="FirstParagraph"/>
      </w:pPr>
      <w:r>
        <w:t xml:space="preserve">This Undergraduate Thesis explores the significance of bakers in the cultural and economic fabric of India, with a focused analysis on New Delhi. As a city that embodies both traditional heritage and modern globalization, New Delhi serves as a microcosm for studying how bakers adapt to evolving consumer preferences while preserving culinary traditions. The thesis examines historical contexts, current challenges, and opportunities for bakers in the region, emphasizing their role in shaping India’s food culture. By analyzing case studies of local bakeries and integrating data from industry reports, this study aims to provide a comprehensive understanding of the Baker profession in New Delhi.</w:t>
      </w:r>
    </w:p>
    <w:bookmarkEnd w:id="20"/>
    <w:bookmarkStart w:id="21" w:name="introduction"/>
    <w:p>
      <w:pPr>
        <w:pStyle w:val="Heading2"/>
      </w:pPr>
      <w:r>
        <w:t xml:space="preserve">Introduction</w:t>
      </w:r>
    </w:p>
    <w:p>
      <w:pPr>
        <w:pStyle w:val="FirstParagraph"/>
      </w:pPr>
      <w:r>
        <w:t xml:space="preserve">In India, where culinary diversity is a hallmark of national identity, bakers occupy a unique position at the intersection of tradition and innovation. In New Delhi, a city renowned for its vibrant markets and cultural fusion, bakers have become integral to both daily life and economic activity. This thesis investigates the role of bakers in New Delhi within the broader context of India’s food industry. It explores how bakers contribute to local economies, preserve culinary traditions, and adapt to modern demands such as health-conscious diets and digital marketing trends.</w:t>
      </w:r>
    </w:p>
    <w:p>
      <w:pPr>
        <w:pStyle w:val="BodyText"/>
      </w:pPr>
      <w:r>
        <w:t xml:space="preserve">The study is particularly relevant given New Delhi’s status as a hub for both artisanal craftsmanship and large-scale commercial enterprises. By focusing on this region, the thesis seeks to highlight how bakers navigate challenges like competition from multinational chains, regulatory hurdles, and shifting consumer behavior while contributing to the city’s identity as a culinary capital of India.</w:t>
      </w:r>
    </w:p>
    <w:bookmarkEnd w:id="21"/>
    <w:bookmarkStart w:id="22" w:name="historical-context-of-baking-in-india"/>
    <w:p>
      <w:pPr>
        <w:pStyle w:val="Heading2"/>
      </w:pPr>
      <w:r>
        <w:t xml:space="preserve">Historical Context of Baking in India</w:t>
      </w:r>
    </w:p>
    <w:p>
      <w:pPr>
        <w:pStyle w:val="FirstParagraph"/>
      </w:pPr>
      <w:r>
        <w:t xml:space="preserve">Baking in India has roots in ancient traditions, with early references to bread-making and confectionery found in texts like the Vedas. However, the modern concept of bakers as a profession emerged during colonial rule, influenced by British and European culinary practices. In New Delhi, the capital city of India, baking gained prominence with the establishment of institutions such as The Indian Institute of Food Processing Technology (IIFFP) and local bakeries that catered to both domestic and international tastes.</w:t>
      </w:r>
    </w:p>
    <w:p>
      <w:pPr>
        <w:pStyle w:val="BodyText"/>
      </w:pPr>
      <w:r>
        <w:t xml:space="preserve">The post-independence era saw a surge in demand for Western-style bread and pastries, driven by urbanization and changing lifestyles. Today, New Delhi’s bakeries range from small family-run shops to high-end cafes, reflecting the city’s eclectic food culture. This diversity is central to understanding the Baker profession’s evolution in India.</w:t>
      </w:r>
    </w:p>
    <w:bookmarkEnd w:id="22"/>
    <w:bookmarkStart w:id="23" w:name="the-role-of-bakers-in-new-delhi"/>
    <w:p>
      <w:pPr>
        <w:pStyle w:val="Heading2"/>
      </w:pPr>
      <w:r>
        <w:t xml:space="preserve">The Role of Bakers in New Delhi</w:t>
      </w:r>
    </w:p>
    <w:p>
      <w:pPr>
        <w:pStyle w:val="FirstParagraph"/>
      </w:pPr>
      <w:r>
        <w:t xml:space="preserve">In New Delhi, bakers serve as cultural custodians and entrepreneurs. They preserve traditional recipes like poori (a type of deep-fried bread) while introducing global innovations such as gluten-free options and vegan pastries. Local bakeries often blend Indian spices with Western techniques, creating hybrid dishes that appeal to a broad audience. For instance, the use of cardamom in cakes or saffron in bread is a testament to this fusion.</w:t>
      </w:r>
    </w:p>
    <w:p>
      <w:pPr>
        <w:pStyle w:val="BodyText"/>
      </w:pPr>
      <w:r>
        <w:t xml:space="preserve">Economically, bakers contribute significantly to New Delhi’s food industry by providing employment opportunities and supporting supply chains for ingredients like wheat, sugar, and dairy. They also play a role in social events, such as weddings and festivals, where custom-made cakes and sweets are in high demand.</w:t>
      </w:r>
    </w:p>
    <w:bookmarkEnd w:id="23"/>
    <w:bookmarkStart w:id="24" w:name="Xd51d34ba9cb9367244d51977e8139c7ed7b6fa1"/>
    <w:p>
      <w:pPr>
        <w:pStyle w:val="Heading2"/>
      </w:pPr>
      <w:r>
        <w:t xml:space="preserve">Challenges Faced by Bakers in India New Delhi</w:t>
      </w:r>
    </w:p>
    <w:p>
      <w:pPr>
        <w:pStyle w:val="FirstParagraph"/>
      </w:pPr>
      <w:r>
        <w:t xml:space="preserve">Despite their importance, bakers in New Delhi face several challenges. These include rising operational costs due to inflation, stringent food safety regulations, and competition from fast-food chains and online delivery platforms. Additionally, the informal nature of many bakeries makes it difficult to scale operations or secure loans for expansion.</w:t>
      </w:r>
    </w:p>
    <w:p>
      <w:pPr>
        <w:pStyle w:val="BodyText"/>
      </w:pPr>
      <w:r>
        <w:t xml:space="preserve">Environmental concerns also loom large, as bakers must balance sustainability practices with profitability. For example, reducing packaging waste while maintaining product freshness requires innovative solutions. Furthermore, the rapid pace of urbanization in New Delhi has led to a shortage of skilled labor and higher rental costs for shop spaces.</w:t>
      </w:r>
    </w:p>
    <w:bookmarkEnd w:id="24"/>
    <w:bookmarkStart w:id="25" w:name="opportunities-for-growth"/>
    <w:p>
      <w:pPr>
        <w:pStyle w:val="Heading2"/>
      </w:pPr>
      <w:r>
        <w:t xml:space="preserve">Opportunities for Growth</w:t>
      </w:r>
    </w:p>
    <w:p>
      <w:pPr>
        <w:pStyle w:val="FirstParagraph"/>
      </w:pPr>
      <w:r>
        <w:t xml:space="preserve">The growing middle class and increasing disposable income in New Delhi present opportunities for bakers to expand their reach. There is a rising demand for specialty items such as organic bread, artisanal chocolates, and plant-based desserts. Digital platforms like social media and food delivery apps have also opened new avenues for marketing and customer engagement.</w:t>
      </w:r>
    </w:p>
    <w:p>
      <w:pPr>
        <w:pStyle w:val="BodyText"/>
      </w:pPr>
      <w:r>
        <w:t xml:space="preserve">Collaborations with local restaurants, cafes, and even schools could further enhance the visibility of bakers. For instance, workshops on baking or culinary festivals in New Delhi can educate the public about the craft while fostering community ties. Additionally, government initiatives promoting entrepreneurship in food sectors may provide financial support to small bakeries.</w:t>
      </w:r>
    </w:p>
    <w:bookmarkEnd w:id="25"/>
    <w:bookmarkStart w:id="26" w:name="case-studies-bakers-of-new-delhi"/>
    <w:p>
      <w:pPr>
        <w:pStyle w:val="Heading2"/>
      </w:pPr>
      <w:r>
        <w:t xml:space="preserve">Case Studies: Bakers of New Delhi</w:t>
      </w:r>
    </w:p>
    <w:p>
      <w:pPr>
        <w:pStyle w:val="FirstParagraph"/>
      </w:pPr>
      <w:r>
        <w:t xml:space="preserve">To illustrate the impact of bakers in New Delhi, this thesis examines two case studies. The first is "The Baking Company," a family-run enterprise known for its traditional Indian breads and innovative pastries. The second is "Khandari," a bakery that has successfully integrated sustainable practices, such as using locally sourced ingredients and reducing plastic packaging.</w:t>
      </w:r>
    </w:p>
    <w:p>
      <w:pPr>
        <w:pStyle w:val="BodyText"/>
      </w:pPr>
      <w:r>
        <w:t xml:space="preserve">These examples highlight how bakers in New Delhi leverage their skills to address local challenges while contributing to the city’s reputation as a center of culinary excellence in India.</w:t>
      </w:r>
    </w:p>
    <w:bookmarkEnd w:id="26"/>
    <w:bookmarkStart w:id="27" w:name="conclusion"/>
    <w:p>
      <w:pPr>
        <w:pStyle w:val="Heading2"/>
      </w:pPr>
      <w:r>
        <w:t xml:space="preserve">Conclusion</w:t>
      </w:r>
    </w:p>
    <w:p>
      <w:pPr>
        <w:pStyle w:val="FirstParagraph"/>
      </w:pPr>
      <w:r>
        <w:t xml:space="preserve">This Undergraduate Thesis underscores the critical role of bakers in shaping the cultural and economic landscape of New Delhi, India. From preserving traditional recipes to embracing modern trends, bakers are pivotal in maintaining the city’s culinary identity. While challenges such as cost inflation and competition persist, opportunities for growth through innovation and collaboration remain abundant.</w:t>
      </w:r>
    </w:p>
    <w:p>
      <w:pPr>
        <w:pStyle w:val="BodyText"/>
      </w:pPr>
      <w:r>
        <w:t xml:space="preserve">As New Delhi continues to evolve as a global city, the contributions of bakers will undoubtedly play a vital role in defining its gastronomic legacy within India. Future research could explore the impact of technology on baking practices or the role of bakers in promoting food tourism in New Delhi.</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India New Delhi</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