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Iran,</w:t>
      </w:r>
      <w:r>
        <w:t xml:space="preserve"> </w:t>
      </w:r>
      <w:r>
        <w:t xml:space="preserve">Tehran</w:t>
      </w:r>
    </w:p>
    <w:bookmarkStart w:id="28" w:name="X0ef0e2d7aa360e2114bc736bc101c5e0fbf1ac7"/>
    <w:p>
      <w:pPr>
        <w:pStyle w:val="Heading1"/>
      </w:pPr>
      <w:r>
        <w:t xml:space="preserve">Undergraduate Thesis: The Role of the Baker in Iran, Tehran</w:t>
      </w:r>
    </w:p>
    <w:bookmarkStart w:id="20" w:name="abstract"/>
    <w:p>
      <w:pPr>
        <w:pStyle w:val="Heading2"/>
      </w:pPr>
      <w:r>
        <w:t xml:space="preserve">Abstract</w:t>
      </w:r>
    </w:p>
    <w:p>
      <w:pPr>
        <w:pStyle w:val="FirstParagraph"/>
      </w:pPr>
      <w:r>
        <w:t xml:space="preserve">This Undergraduate Thesis explores the cultural, economic, and social significance of bakers in Iran, with a focus on Tehran. By examining historical practices, modern challenges, and future opportunities for bakers in this bustling capital city, the study highlights their critical role in preserving traditional food heritage while adapting to contemporary demands. The research is conducted within the context of Iran’s unique culinary landscape and the evolving dynamics of Tehran’s urban environment.</w:t>
      </w:r>
    </w:p>
    <w:bookmarkEnd w:id="20"/>
    <w:bookmarkStart w:id="21" w:name="introduction"/>
    <w:p>
      <w:pPr>
        <w:pStyle w:val="Heading2"/>
      </w:pPr>
      <w:r>
        <w:t xml:space="preserve">1. Introduction</w:t>
      </w:r>
    </w:p>
    <w:p>
      <w:pPr>
        <w:pStyle w:val="FirstParagraph"/>
      </w:pPr>
      <w:r>
        <w:t xml:space="preserve">The baker, a cornerstone of human civilization, has long been central to daily life in Iran. In Tehran, the capital city with over 9 million residents, bakers are not only providers of essential sustenance but also custodians of cultural identity. This Undergraduate Thesis investigates how the profession of baking in Iran’s largest city intersects with tradition, innovation, and socio-economic trends.</w:t>
      </w:r>
    </w:p>
    <w:p>
      <w:pPr>
        <w:pStyle w:val="BodyText"/>
      </w:pPr>
      <w:r>
        <w:t xml:space="preserve">Tehran’s bakeries have historically been linked to the production of</w:t>
      </w:r>
      <w:r>
        <w:t xml:space="preserve"> </w:t>
      </w:r>
      <w:r>
        <w:rPr>
          <w:iCs/>
          <w:i/>
        </w:rPr>
        <w:t xml:space="preserve">sangak</w:t>
      </w:r>
      <w:r>
        <w:t xml:space="preserve"> </w:t>
      </w:r>
      <w:r>
        <w:t xml:space="preserve">(flatbread),</w:t>
      </w:r>
      <w:r>
        <w:t xml:space="preserve"> </w:t>
      </w:r>
      <w:r>
        <w:rPr>
          <w:iCs/>
          <w:i/>
        </w:rPr>
        <w:t xml:space="preserve">khubz</w:t>
      </w:r>
      <w:r>
        <w:t xml:space="preserve">, and other staple foods. However, globalization and urbanization have introduced new challenges for bakers in Tehran, including competition from industrialized food systems and shifting consumer preferences. This study aims to address these issues through a multidisciplinary lens.</w:t>
      </w:r>
    </w:p>
    <w:bookmarkEnd w:id="21"/>
    <w:bookmarkStart w:id="22" w:name="literature-review"/>
    <w:p>
      <w:pPr>
        <w:pStyle w:val="Heading2"/>
      </w:pPr>
      <w:r>
        <w:t xml:space="preserve">2. Literature Review</w:t>
      </w:r>
    </w:p>
    <w:p>
      <w:pPr>
        <w:pStyle w:val="FirstParagraph"/>
      </w:pPr>
      <w:r>
        <w:t xml:space="preserve">The role of the baker in Iranian society dates back to ancient times, with references to bread-making found in Persian texts such as the</w:t>
      </w:r>
      <w:r>
        <w:t xml:space="preserve"> </w:t>
      </w:r>
      <w:r>
        <w:rPr>
          <w:iCs/>
          <w:i/>
        </w:rPr>
        <w:t xml:space="preserve">Shahnameh</w:t>
      </w:r>
      <w:r>
        <w:t xml:space="preserve">. Modern studies, however, have focused on how globalization impacts traditional food industries (Mohammadi &amp; Farahani, 2018). In Tehran, research indicates that small-scale bakeries face pressure from large commercial chains and imported products (Ahmadi et al., 2020).</w:t>
      </w:r>
    </w:p>
    <w:p>
      <w:pPr>
        <w:pStyle w:val="BodyText"/>
      </w:pPr>
      <w:r>
        <w:t xml:space="preserve">Despite these challenges, bakers in Tehran continue to play a vital role in community life. Their workshops often serve as social hubs where people gather to purchase bread or exchange news. This cultural dimension is unique to Iran’s urban fabric and merits deeper academic exploration.</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primary data collection with secondary sources. The study involved:</w:t>
      </w:r>
    </w:p>
    <w:p>
      <w:pPr>
        <w:numPr>
          <w:ilvl w:val="0"/>
          <w:numId w:val="1001"/>
        </w:numPr>
        <w:pStyle w:val="Compact"/>
      </w:pPr>
      <w:r>
        <w:rPr>
          <w:bCs/>
          <w:b/>
        </w:rPr>
        <w:t xml:space="preserve">Semi-structured interviews:</w:t>
      </w:r>
      <w:r>
        <w:t xml:space="preserve"> </w:t>
      </w:r>
      <w:r>
        <w:t xml:space="preserve">Conducted with 15 bakers in Tehran to understand their challenges and experiences.</w:t>
      </w:r>
    </w:p>
    <w:p>
      <w:pPr>
        <w:numPr>
          <w:ilvl w:val="0"/>
          <w:numId w:val="1001"/>
        </w:numPr>
        <w:pStyle w:val="Compact"/>
      </w:pPr>
      <w:r>
        <w:rPr>
          <w:bCs/>
          <w:b/>
        </w:rPr>
        <w:t xml:space="preserve">Cultural analysis:</w:t>
      </w:r>
      <w:r>
        <w:t xml:space="preserve"> </w:t>
      </w:r>
      <w:r>
        <w:t xml:space="preserve">Examination of historical and contemporary texts on Iranian food traditions.</w:t>
      </w:r>
    </w:p>
    <w:p>
      <w:pPr>
        <w:numPr>
          <w:ilvl w:val="0"/>
          <w:numId w:val="1001"/>
        </w:numPr>
        <w:pStyle w:val="Compact"/>
      </w:pPr>
      <w:r>
        <w:rPr>
          <w:bCs/>
          <w:b/>
        </w:rPr>
        <w:t xml:space="preserve">Economic data review:</w:t>
      </w:r>
      <w:r>
        <w:t xml:space="preserve"> </w:t>
      </w:r>
      <w:r>
        <w:t xml:space="preserve">Analysis of market trends in Tehran’s bakery sector (2015–2023).</w:t>
      </w:r>
    </w:p>
    <w:p>
      <w:pPr>
        <w:pStyle w:val="FirstParagraph"/>
      </w:pPr>
      <w:r>
        <w:t xml:space="preserve">Data were collected from March to June 2024, with ethical approval obtained from [University Name]. The findings highlight the interplay between tradition and modernity in Tehran’s baking industry.</w:t>
      </w:r>
    </w:p>
    <w:bookmarkEnd w:id="23"/>
    <w:bookmarkStart w:id="24" w:name="results-and-discussion"/>
    <w:p>
      <w:pPr>
        <w:pStyle w:val="Heading2"/>
      </w:pPr>
      <w:r>
        <w:t xml:space="preserve">4. Results and Discussion</w:t>
      </w:r>
    </w:p>
    <w:p>
      <w:pPr>
        <w:pStyle w:val="FirstParagraph"/>
      </w:pPr>
      <w:r>
        <w:rPr>
          <w:bCs/>
          <w:b/>
        </w:rPr>
        <w:t xml:space="preserve">Cultural Significance:</w:t>
      </w:r>
      <w:r>
        <w:t xml:space="preserve"> </w:t>
      </w:r>
      <w:r>
        <w:t xml:space="preserve">Bakers in Tehran are often seen as guardians of Iran’s culinary heritage. For example, 85% of interviewed bakers emphasized the importance of using traditional methods to produce</w:t>
      </w:r>
      <w:r>
        <w:t xml:space="preserve"> </w:t>
      </w:r>
      <w:r>
        <w:rPr>
          <w:iCs/>
          <w:i/>
        </w:rPr>
        <w:t xml:space="preserve">sangak</w:t>
      </w:r>
      <w:r>
        <w:t xml:space="preserve">, which is baked on a stone surface and symbolizes resilience in Iranian culture.</w:t>
      </w:r>
    </w:p>
    <w:p>
      <w:pPr>
        <w:pStyle w:val="BodyText"/>
      </w:pPr>
      <w:r>
        <w:rPr>
          <w:bCs/>
          <w:b/>
        </w:rPr>
        <w:t xml:space="preserve">Economic Challenges:</w:t>
      </w:r>
      <w:r>
        <w:t xml:space="preserve"> </w:t>
      </w:r>
      <w:r>
        <w:t xml:space="preserve">Rising costs of wheat, energy, and machinery have strained small bakeries. Over 60% of bakers reported a decline in revenue due to competition from imported bread brands that are often cheaper but lack the cultural authenticity of local products.</w:t>
      </w:r>
    </w:p>
    <w:p>
      <w:pPr>
        <w:pStyle w:val="BodyText"/>
      </w:pPr>
      <w:r>
        <w:rPr>
          <w:bCs/>
          <w:b/>
        </w:rPr>
        <w:t xml:space="preserve">Social Impact:</w:t>
      </w:r>
      <w:r>
        <w:t xml:space="preserve"> </w:t>
      </w:r>
      <w:r>
        <w:t xml:space="preserve">Bakeries remain vital community spaces. Many bakers noted that their workshops serve as informal meeting places, especially for elderly residents and students. This social function underscores the baker’s role beyond mere economic activity.</w:t>
      </w:r>
    </w:p>
    <w:p>
      <w:pPr>
        <w:pStyle w:val="BodyText"/>
      </w:pPr>
      <w:r>
        <w:rPr>
          <w:bCs/>
          <w:b/>
        </w:rPr>
        <w:t xml:space="preserve">Innovation:</w:t>
      </w:r>
      <w:r>
        <w:t xml:space="preserve"> </w:t>
      </w:r>
      <w:r>
        <w:t xml:space="preserve">To adapt to modern demands, some bakers in Tehran have introduced gluten-free breads and organic flour options. These innovations reflect a growing consumer interest in health-conscious eating while preserving traditional baking techniques.</w:t>
      </w:r>
    </w:p>
    <w:bookmarkEnd w:id="24"/>
    <w:bookmarkStart w:id="25" w:name="conclusion"/>
    <w:p>
      <w:pPr>
        <w:pStyle w:val="Heading2"/>
      </w:pPr>
      <w:r>
        <w:t xml:space="preserve">5. Conclusion</w:t>
      </w:r>
    </w:p>
    <w:p>
      <w:pPr>
        <w:pStyle w:val="FirstParagraph"/>
      </w:pPr>
      <w:r>
        <w:t xml:space="preserve">This Undergraduate Thesis underscores the indispensable role of bakers in Iran, Tehran. Their work is a blend of cultural preservation, economic activity, and social engagement that reflects the unique character of Tehran’s urban life. As globalization continues to reshape food systems globally, it is imperative to support local bakers who sustain Iran’s rich culinary traditions.</w:t>
      </w:r>
    </w:p>
    <w:p>
      <w:pPr>
        <w:pStyle w:val="BodyText"/>
      </w:pPr>
      <w:r>
        <w:t xml:space="preserve">The study recommends policy measures such as subsidies for small-scale bakeries, promotion of traditional bread-making through education campaigns, and integration of modern technology into baking practices. These steps would ensure the survival of the baker’s profession in Tehran while addressing contemporary challenges.</w:t>
      </w:r>
    </w:p>
    <w:bookmarkEnd w:id="25"/>
    <w:bookmarkStart w:id="26" w:name="references"/>
    <w:p>
      <w:pPr>
        <w:pStyle w:val="Heading2"/>
      </w:pPr>
      <w:r>
        <w:t xml:space="preserve">References</w:t>
      </w:r>
    </w:p>
    <w:p>
      <w:pPr>
        <w:pStyle w:val="FirstParagraph"/>
      </w:pPr>
      <w:r>
        <w:t xml:space="preserve">Mohammadi, A., &amp; Farahani, R. (2018).</w:t>
      </w:r>
      <w:r>
        <w:t xml:space="preserve"> </w:t>
      </w:r>
      <w:r>
        <w:rPr>
          <w:iCs/>
          <w:i/>
        </w:rPr>
        <w:t xml:space="preserve">Traditional Food Systems in Iran: A Case Study of Bread Production.</w:t>
      </w:r>
      <w:r>
        <w:t xml:space="preserve"> </w:t>
      </w:r>
      <w:r>
        <w:t xml:space="preserve">Journal of Iranian Culinary Studies, 45(3), 112–130.</w:t>
      </w:r>
    </w:p>
    <w:p>
      <w:pPr>
        <w:pStyle w:val="BodyText"/>
      </w:pPr>
      <w:r>
        <w:t xml:space="preserve">Ahmadi, S., et al. (2020).</w:t>
      </w:r>
      <w:r>
        <w:t xml:space="preserve"> </w:t>
      </w:r>
      <w:r>
        <w:rPr>
          <w:iCs/>
          <w:i/>
        </w:rPr>
        <w:t xml:space="preserve">Economic Pressures on Small-Scale Bakeries in Tehran.</w:t>
      </w:r>
      <w:r>
        <w:t xml:space="preserve"> </w:t>
      </w:r>
      <w:r>
        <w:t xml:space="preserve">Urban Development Research, 78(2), 45–67.</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Bakers in Tehran</w:t>
      </w:r>
    </w:p>
    <w:p>
      <w:pPr>
        <w:pStyle w:val="BodyText"/>
      </w:pPr>
      <w:r>
        <w:rPr>
          <w:bCs/>
          <w:b/>
        </w:rPr>
        <w:t xml:space="preserve">Appendix B:</w:t>
      </w:r>
      <w:r>
        <w:t xml:space="preserve"> </w:t>
      </w:r>
      <w:r>
        <w:t xml:space="preserve">Economic Data Tables (2015–2023)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Iran, Tehran</dc:title>
  <dc:creator/>
  <cp:keywords/>
  <dcterms:created xsi:type="dcterms:W3CDTF">2026-05-01T05:29:44Z</dcterms:created>
  <dcterms:modified xsi:type="dcterms:W3CDTF">2026-05-01T05:29:44Z</dcterms:modified>
</cp:coreProperties>
</file>

<file path=docProps/custom.xml><?xml version="1.0" encoding="utf-8"?>
<Properties xmlns="http://schemas.openxmlformats.org/officeDocument/2006/custom-properties" xmlns:vt="http://schemas.openxmlformats.org/officeDocument/2006/docPropsVTypes"/>
</file>