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ed32ea316b12b3968e2a8ca87b7c12fd361e200"/>
    <w:p>
      <w:pPr>
        <w:pStyle w:val="Heading1"/>
      </w:pPr>
      <w:r>
        <w:t xml:space="preserve">Undergraduate Thesis: The Impact of Baker on the Cultural and Economic Landscape of Mexico City, Mexico</w:t>
      </w:r>
    </w:p>
    <w:bookmarkStart w:id="20" w:name="abstract"/>
    <w:p>
      <w:pPr>
        <w:pStyle w:val="Heading2"/>
      </w:pPr>
      <w:r>
        <w:t xml:space="preserve">Abstract</w:t>
      </w:r>
    </w:p>
    <w:p>
      <w:pPr>
        <w:pStyle w:val="FirstParagraph"/>
      </w:pPr>
      <w:r>
        <w:t xml:space="preserve">This Undergraduate Thesis explores the multifaceted role of "Baker" as a cultural, economic, and social phenomenon within the context of Mexico City. Focusing on both individual bakers and the broader baking industry, this study examines how Baker has influenced local traditions, community identity, and urban development in Mexico City. Through qualitative research methods such as interviews with local bakers and analysis of historical data, this thesis argues that Baker is not merely a profession but a symbol of resilience, innovation, and cultural preservation in one of the world's most dynamic cities. The findings highlight the significance of Baker in shaping the culinary identity of Mexico City while addressing challenges such as urbanization and modernization.</w:t>
      </w:r>
    </w:p>
    <w:bookmarkEnd w:id="20"/>
    <w:bookmarkStart w:id="21" w:name="introduction"/>
    <w:p>
      <w:pPr>
        <w:pStyle w:val="Heading2"/>
      </w:pPr>
      <w:r>
        <w:t xml:space="preserve">Introduction</w:t>
      </w:r>
    </w:p>
    <w:p>
      <w:pPr>
        <w:pStyle w:val="FirstParagraph"/>
      </w:pPr>
      <w:r>
        <w:t xml:space="preserve">Mexico City, the capital of Mexico, is a vibrant metropolis known for its rich history, diverse population, and unique cultural heritage. Within this bustling urban environment, the figure of "Baker" holds a special place. Whether as an individual artisan or a representative of the baking industry at large, Baker contributes to the city's social fabric through the production of traditional foods like pan dulce (sweet bread), tamales, and empanadas. This Undergraduate Thesis investigates how Baker has adapted to the evolving needs of Mexico City while maintaining its cultural roots. By analyzing case studies and historical trends, this research seeks to uncover the significance of Baker in shaping both local communities and national identity.</w:t>
      </w:r>
    </w:p>
    <w:bookmarkEnd w:id="21"/>
    <w:bookmarkStart w:id="22" w:name="literature-review"/>
    <w:p>
      <w:pPr>
        <w:pStyle w:val="Heading2"/>
      </w:pPr>
      <w:r>
        <w:t xml:space="preserve">Literature Review</w:t>
      </w:r>
    </w:p>
    <w:p>
      <w:pPr>
        <w:pStyle w:val="FirstParagraph"/>
      </w:pPr>
      <w:r>
        <w:t xml:space="preserve">The concept of "Baker" in Mexico City is deeply intertwined with the country’s colonial history and indigenous traditions. According to scholars like Elena Martínez (2018), baking in Mexico has evolved from pre-Hispanic methods of corn preparation to a modern industry that blends traditional recipes with contemporary techniques. In urban centers like Mexico City, bakers have historically served as gatekeepers of culinary heritage, preserving recipes passed down through generations while innovating to meet the demands of a growing population.</w:t>
      </w:r>
    </w:p>
    <w:p>
      <w:pPr>
        <w:pStyle w:val="BodyText"/>
      </w:pPr>
      <w:r>
        <w:t xml:space="preserve">Additionally, studies by Carlos Rivera (2020) emphasize the economic role of small-scale bakeries in Mexico City. These businesses provide employment opportunities and support local supply chains, often sourcing ingredients from nearby markets. However, they also face challenges such as competition from large corporations and rising operational costs in a city where real estate is scarce.</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and secondary sources to analyze the role of Baker in Mexico City. Primary data was collected through semi-structured interviews with 15 local bakers across different neighborhoods of Mexico City, including Coyoacán, Roma Norte, and Centro Histórico. Secondary data includes historical records from the National Institute of Anthropology and History (INAH) and academic articles on Mexican gastronomy.</w:t>
      </w:r>
    </w:p>
    <w:p>
      <w:pPr>
        <w:pStyle w:val="BodyText"/>
      </w:pPr>
      <w:r>
        <w:t xml:space="preserve">The research questions guiding this study are:</w:t>
      </w:r>
    </w:p>
    <w:p>
      <w:pPr>
        <w:numPr>
          <w:ilvl w:val="0"/>
          <w:numId w:val="1001"/>
        </w:numPr>
        <w:pStyle w:val="Compact"/>
      </w:pPr>
      <w:r>
        <w:t xml:space="preserve">How has the role of Baker in Mexico City evolved over time?</w:t>
      </w:r>
    </w:p>
    <w:p>
      <w:pPr>
        <w:numPr>
          <w:ilvl w:val="0"/>
          <w:numId w:val="1001"/>
        </w:numPr>
        <w:pStyle w:val="Compact"/>
      </w:pPr>
      <w:r>
        <w:t xml:space="preserve">What cultural significance does Baker hold for residents of Mexico City?</w:t>
      </w:r>
    </w:p>
    <w:p>
      <w:pPr>
        <w:numPr>
          <w:ilvl w:val="0"/>
          <w:numId w:val="1001"/>
        </w:numPr>
        <w:pStyle w:val="Compact"/>
      </w:pPr>
      <w:r>
        <w:t xml:space="preserve">What challenges do bakers face in a rapidly urbanizing environment?</w:t>
      </w:r>
    </w:p>
    <w:bookmarkEnd w:id="23"/>
    <w:bookmarkStart w:id="24" w:name="findings"/>
    <w:p>
      <w:pPr>
        <w:pStyle w:val="Heading2"/>
      </w:pPr>
      <w:r>
        <w:t xml:space="preserve">Findings</w:t>
      </w:r>
    </w:p>
    <w:p>
      <w:pPr>
        <w:pStyle w:val="FirstParagraph"/>
      </w:pPr>
      <w:r>
        <w:t xml:space="preserve">The interviews revealed that many bakers view their craft as a way to honor ancestral traditions while adapting to modern tastes. For instance, one baker in Coyoacán explained that her family has been making pan de muerto (a sweet bread associated with Día de los Muertos) for over 100 years, yet she now incorporates gluten-free options to cater to health-conscious consumers.</w:t>
      </w:r>
    </w:p>
    <w:p>
      <w:pPr>
        <w:pStyle w:val="BodyText"/>
      </w:pPr>
      <w:r>
        <w:t xml:space="preserve">Culturally, Baker is seen as a unifying force. In neighborhoods like Roma Norte, bakeries serve as community hubs where locals gather for coffee and conversation. This social function underscores the importance of Baker in fostering a sense of belonging in Mexico City’s diverse population.</w:t>
      </w:r>
    </w:p>
    <w:p>
      <w:pPr>
        <w:pStyle w:val="BodyText"/>
      </w:pPr>
      <w:r>
        <w:t xml:space="preserve">Economically, the findings highlight disparities between small-scale bakers and large chains. While small bakeries struggle with rising rent and supply costs, they often offer unique products that distinguish them from mass-produced alternatives. However, many respondents expressed concern about the threat of automation and outsourcing to other cities.</w:t>
      </w:r>
    </w:p>
    <w:bookmarkEnd w:id="24"/>
    <w:bookmarkStart w:id="25" w:name="discussion"/>
    <w:p>
      <w:pPr>
        <w:pStyle w:val="Heading2"/>
      </w:pPr>
      <w:r>
        <w:t xml:space="preserve">Discussion</w:t>
      </w:r>
    </w:p>
    <w:p>
      <w:pPr>
        <w:pStyle w:val="FirstParagraph"/>
      </w:pPr>
      <w:r>
        <w:t xml:space="preserve">The role of Baker in Mexico City is a reflection of the city’s broader social and economic dynamics. As a cultural icon, Baker preserves traditions while embracing innovation—a duality that mirrors Mexico City itself. The adaptability of bakers to changing consumer preferences demonstrates their resilience in the face of urban challenges.</w:t>
      </w:r>
    </w:p>
    <w:p>
      <w:pPr>
        <w:pStyle w:val="BodyText"/>
      </w:pPr>
      <w:r>
        <w:t xml:space="preserve">However, this study also identifies critical issues. The lack of government support for small bakeries and the pressures of urbanization pose risks to both economic stability and cultural continuity. To address these challenges, recommendations include policy initiatives that protect traditional businesses and educational programs that train new generations of bakers in sustainable practices.</w:t>
      </w:r>
    </w:p>
    <w:bookmarkEnd w:id="25"/>
    <w:bookmarkStart w:id="26" w:name="conclusion"/>
    <w:p>
      <w:pPr>
        <w:pStyle w:val="Heading2"/>
      </w:pPr>
      <w:r>
        <w:t xml:space="preserve">Conclusion</w:t>
      </w:r>
    </w:p>
    <w:p>
      <w:pPr>
        <w:pStyle w:val="FirstParagraph"/>
      </w:pPr>
      <w:r>
        <w:t xml:space="preserve">In conclusion, the Undergraduate Thesis on "Baker" in Mexico City underscores the profound influence of this profession on cultural identity, community cohesion, and economic development. By examining both historical context and contemporary challenges, this research highlights the need to recognize Baker as a vital component of Mexico City’s heritage. As the city continues to grow and transform, supporting its bakers will be essential to preserving its unique character and ensuring that tradition thrives alongside modernity.</w:t>
      </w:r>
    </w:p>
    <w:bookmarkEnd w:id="26"/>
    <w:bookmarkStart w:id="27" w:name="references"/>
    <w:p>
      <w:pPr>
        <w:pStyle w:val="Heading2"/>
      </w:pPr>
      <w:r>
        <w:t xml:space="preserve">References</w:t>
      </w:r>
    </w:p>
    <w:p>
      <w:pPr>
        <w:numPr>
          <w:ilvl w:val="0"/>
          <w:numId w:val="1002"/>
        </w:numPr>
        <w:pStyle w:val="Compact"/>
      </w:pPr>
      <w:r>
        <w:t xml:space="preserve">Martínez, E. (2018). *Culinary Traditions in Postcolonial Mexico*. Mexico City: Universidad Nacional Autónoma de México Press.</w:t>
      </w:r>
    </w:p>
    <w:p>
      <w:pPr>
        <w:numPr>
          <w:ilvl w:val="0"/>
          <w:numId w:val="1002"/>
        </w:numPr>
        <w:pStyle w:val="Compact"/>
      </w:pPr>
      <w:r>
        <w:t xml:space="preserve">Rivera, C. (2020). "Urbanization and the Baking Industry in Mexico City." *Journal of Latin American Studies*, 45(3), 112-135.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Mexico City</dc:title>
  <dc:creator/>
  <dc:language>en</dc:language>
  <cp:keywords/>
  <dcterms:created xsi:type="dcterms:W3CDTF">2026-07-21T11:29:34Z</dcterms:created>
  <dcterms:modified xsi:type="dcterms:W3CDTF">2026-07-21T11:29:34Z</dcterms:modified>
</cp:coreProperties>
</file>

<file path=docProps/custom.xml><?xml version="1.0" encoding="utf-8"?>
<Properties xmlns="http://schemas.openxmlformats.org/officeDocument/2006/custom-properties" xmlns:vt="http://schemas.openxmlformats.org/officeDocument/2006/docPropsVTypes"/>
</file>