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9d4eabcacb5d5398cb25baa3ebc1eb5826a5b61"/>
    <w:p>
      <w:pPr>
        <w:pStyle w:val="Heading1"/>
      </w:pPr>
      <w:r>
        <w:t xml:space="preserve">Undergraduate Thesis: The Role of the Baker in Morocco Casablanca</w:t>
      </w:r>
    </w:p>
    <w:bookmarkStart w:id="20" w:name="abstract"/>
    <w:p>
      <w:pPr>
        <w:pStyle w:val="Heading2"/>
      </w:pPr>
      <w:r>
        <w:t xml:space="preserve">Abstract</w:t>
      </w:r>
    </w:p>
    <w:p>
      <w:pPr>
        <w:pStyle w:val="FirstParagraph"/>
      </w:pPr>
      <w:r>
        <w:t xml:space="preserve">This Undergraduate Thesis explores the significance of the baker as a cultural, economic, and social cornerstone in Morocco Casablanca. Through an analysis of traditional baking practices, historical evolution, and contemporary challenges faced by bakers in the region, this study highlights how the profession sustains Moroccan identity while adapting to modernization. The thesis also examines the interplay between tradition and innovation in a rapidly urbanizing context like Casablanca.</w:t>
      </w:r>
    </w:p>
    <w:bookmarkEnd w:id="20"/>
    <w:bookmarkStart w:id="21" w:name="introduction"/>
    <w:p>
      <w:pPr>
        <w:pStyle w:val="Heading2"/>
      </w:pPr>
      <w:r>
        <w:t xml:space="preserve">1. Introduction</w:t>
      </w:r>
    </w:p>
    <w:p>
      <w:pPr>
        <w:pStyle w:val="FirstParagraph"/>
      </w:pPr>
      <w:r>
        <w:t xml:space="preserve">The Undergraduate Thesis focuses on the baker, a profession deeply embedded in the cultural fabric of Morocco, particularly in Casablanca. As one of the oldest and most revered trades in Moroccan society, bakers have historically played a pivotal role in shaping daily life, from providing staple foods like khobz (traditional flatbread) to fostering community connections through shared rituals and traditions. In Casablanca—a city known for its blend of traditional Moroccan culture and modern infrastructure—the baker remains both a symbol of heritage and an agent of economic resilience.</w:t>
      </w:r>
    </w:p>
    <w:p>
      <w:pPr>
        <w:pStyle w:val="BodyText"/>
      </w:pPr>
      <w:r>
        <w:t xml:space="preserve">The study aims to address three key questions: How has the role of the baker evolved in Morocco Casablanca over time? What challenges do bakers face in maintaining their craft amid urbanization? And how does this profession contribute to cultural preservation and local development? By answering these, the thesis seeks to underscore the enduring relevance of traditional professions in a globalized world.</w:t>
      </w:r>
    </w:p>
    <w:bookmarkEnd w:id="21"/>
    <w:bookmarkStart w:id="22" w:name="historical-context-of-baking-in-morocco"/>
    <w:p>
      <w:pPr>
        <w:pStyle w:val="Heading2"/>
      </w:pPr>
      <w:r>
        <w:t xml:space="preserve">2. Historical Context of Baking in Morocco</w:t>
      </w:r>
    </w:p>
    <w:p>
      <w:pPr>
        <w:pStyle w:val="FirstParagraph"/>
      </w:pPr>
      <w:r>
        <w:t xml:space="preserve">Baking has been central to Moroccan cuisine for centuries, with roots tracing back to pre-Islamic Berber societies and later influenced by Arab, Andalusian, and French culinary traditions. In Casablanca, the first major industrial city of Morocco, traditional ovens (furnaces or "four") were historically communal spaces where bakers not only prepared bread but also served as social hubs for neighbors.</w:t>
      </w:r>
    </w:p>
    <w:p>
      <w:pPr>
        <w:pStyle w:val="BodyText"/>
      </w:pPr>
      <w:r>
        <w:t xml:space="preserve">Traditional Moroccan bread varieties like khobz, msemen (a folded flatbread), and baghrir (a spongy pancake) reflect the region's agricultural resources and cultural identity. These items were once produced in small-scale bakeries using wood-fired ovens, a method still practiced by some artisans today. The transition from artisanal to industrial production has altered this landscape, yet bakers in Casablanca continue to balance innovation with tradition.</w:t>
      </w:r>
    </w:p>
    <w:bookmarkEnd w:id="22"/>
    <w:bookmarkStart w:id="23" w:name="X425d9e330855bd573e9023fc0dbf9bc93a6a5a8"/>
    <w:p>
      <w:pPr>
        <w:pStyle w:val="Heading2"/>
      </w:pPr>
      <w:r>
        <w:t xml:space="preserve">3. The Role of the Baker in Moroccan Society</w:t>
      </w:r>
    </w:p>
    <w:p>
      <w:pPr>
        <w:pStyle w:val="FirstParagraph"/>
      </w:pPr>
      <w:r>
        <w:t xml:space="preserve">In Morocco Casablanca, the baker is more than a tradesperson—they are a custodian of cultural memory. The daily ritual of visiting the local bakery (or "boulangerie") has become a communal experience, often accompanied by greetings and shared stories. This social dynamic reinforces community bonds, particularly in neighborhoods where traditional bakeries have operated for generations.</w:t>
      </w:r>
    </w:p>
    <w:p>
      <w:pPr>
        <w:pStyle w:val="BodyText"/>
      </w:pPr>
      <w:r>
        <w:t xml:space="preserve">Economically, bakers contribute to Morocco’s food security by producing affordable staples for households. In Casablanca’s informal economy, many bakers also provide employment opportunities for youth and women through apprenticeships and small businesses. However, the rise of supermarket chains and industrial bakeries has created competition, forcing traditional bakers to innovate while preserving their craft.</w:t>
      </w:r>
    </w:p>
    <w:bookmarkEnd w:id="23"/>
    <w:bookmarkStart w:id="24" w:name="challenges-faced-by-bakers-in-casablanca"/>
    <w:p>
      <w:pPr>
        <w:pStyle w:val="Heading2"/>
      </w:pPr>
      <w:r>
        <w:t xml:space="preserve">4. Challenges Faced by Bakers in Casablanca</w:t>
      </w:r>
    </w:p>
    <w:p>
      <w:pPr>
        <w:pStyle w:val="FirstParagraph"/>
      </w:pPr>
      <w:r>
        <w:t xml:space="preserve">Modernization poses significant challenges for bakers in Morocco Casablanca. Industrialization has led to the proliferation of mass-produced bread, often at lower prices than traditional methods, threatening smaller bakeries. Additionally, rising costs of ingredients like flour and fuel have strained profit margins for artisans.</w:t>
      </w:r>
    </w:p>
    <w:p>
      <w:pPr>
        <w:pStyle w:val="BodyText"/>
      </w:pPr>
      <w:r>
        <w:t xml:space="preserve">Urban expansion has also altered the geography of baking. As Casablanca’s population grows, many traditional bakery locations are being replaced by commercial developments or relocated to less accessible areas. This displacement risks eroding the cultural significance of neighborhood bakeries, which have long served as focal points for community interaction.</w:t>
      </w:r>
    </w:p>
    <w:bookmarkEnd w:id="24"/>
    <w:bookmarkStart w:id="25" w:name="X2aca3508c6b492d7a07a2684a7c5203ac12b71a"/>
    <w:p>
      <w:pPr>
        <w:pStyle w:val="Heading2"/>
      </w:pPr>
      <w:r>
        <w:t xml:space="preserve">5. Opportunities for Innovation and Cultural Preservation</w:t>
      </w:r>
    </w:p>
    <w:p>
      <w:pPr>
        <w:pStyle w:val="FirstParagraph"/>
      </w:pPr>
      <w:r>
        <w:t xml:space="preserve">Despite these challenges, bakers in Morocco Casablanca are finding creative solutions to sustain their profession. Some have integrated technology into their practices, such as using social media to promote artisanal products or adopting eco-friendly packaging materials. Others collaborate with local chefs and food activists to revitalize traditional recipes and educate younger generations about Moroccan culinary heritage.</w:t>
      </w:r>
    </w:p>
    <w:p>
      <w:pPr>
        <w:pStyle w:val="BodyText"/>
      </w:pPr>
      <w:r>
        <w:t xml:space="preserve">Government initiatives and cultural organizations have also recognized the importance of preserving traditional crafts. Programs aimed at supporting small businesses, including bakeries, provide funding for equipment upgrades, training in modern baking techniques, and marketing strategies tailored to contemporary consumers.</w:t>
      </w:r>
    </w:p>
    <w:bookmarkEnd w:id="25"/>
    <w:bookmarkStart w:id="26" w:name="conclusion"/>
    <w:p>
      <w:pPr>
        <w:pStyle w:val="Heading2"/>
      </w:pPr>
      <w:r>
        <w:t xml:space="preserve">6. Conclusion</w:t>
      </w:r>
    </w:p>
    <w:p>
      <w:pPr>
        <w:pStyle w:val="FirstParagraph"/>
      </w:pPr>
      <w:r>
        <w:t xml:space="preserve">This Undergraduate Thesis underscores the vital role of the baker in Morocco Casablanca as both a cultural icon and an economic actor. While modernization has introduced challenges, the resilience of bakers demonstrates their ability to adapt without compromising tradition. In a city like Casablanca—where past and present coexist—the baker remains a symbol of Moroccan identity, bridging generational gaps and fostering community cohesion.</w:t>
      </w:r>
    </w:p>
    <w:p>
      <w:pPr>
        <w:pStyle w:val="BodyText"/>
      </w:pPr>
      <w:r>
        <w:t xml:space="preserve">Future research could explore how global trends in food sustainability and health-conscious diets intersect with traditional baking practices. Ultimately, the study reinforces the need to value artisanal professions as essential components of cultural heritage and local development in Morocco Casablanca.</w:t>
      </w:r>
    </w:p>
    <w:bookmarkEnd w:id="26"/>
    <w:bookmarkStart w:id="27" w:name="references"/>
    <w:p>
      <w:pPr>
        <w:pStyle w:val="Heading2"/>
      </w:pPr>
      <w:r>
        <w:t xml:space="preserve">References</w:t>
      </w:r>
    </w:p>
    <w:p>
      <w:pPr>
        <w:numPr>
          <w:ilvl w:val="0"/>
          <w:numId w:val="1001"/>
        </w:numPr>
        <w:pStyle w:val="Compact"/>
      </w:pPr>
      <w:r>
        <w:t xml:space="preserve">Azzouz, M. (2015). *Food Culture in Morocco*. University of Texas Press.</w:t>
      </w:r>
    </w:p>
    <w:p>
      <w:pPr>
        <w:numPr>
          <w:ilvl w:val="0"/>
          <w:numId w:val="1001"/>
        </w:numPr>
        <w:pStyle w:val="Compact"/>
      </w:pPr>
      <w:r>
        <w:t xml:space="preserve">Khoury, J. (2018). "Urbanization and Traditional Crafts in North Africa." *Journal of Cultural Heritage*, 34, 1-8.</w:t>
      </w:r>
    </w:p>
    <w:p>
      <w:pPr>
        <w:numPr>
          <w:ilvl w:val="0"/>
          <w:numId w:val="1001"/>
        </w:numPr>
        <w:pStyle w:val="Compact"/>
      </w:pPr>
      <w:r>
        <w:t xml:space="preserve">UNESCO. (2020). *Intangible Cultural Heritage of Morocco*. UNESCO Publications.</w:t>
      </w:r>
    </w:p>
    <w:p>
      <w:pPr>
        <w:pStyle w:val="FirstParagraph"/>
      </w:pPr>
      <w:r>
        <w:rPr>
          <w:bCs/>
          <w:b/>
        </w:rPr>
        <w:t xml:space="preserve">Note:</w:t>
      </w:r>
      <w:r>
        <w:t xml:space="preserve"> </w:t>
      </w:r>
      <w:r>
        <w:t xml:space="preserve">This document is written for academic purposes and adheres to the requirements of an Undergraduate Thesis on the topic of the Baker in Morocco Casablanca.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Baker in Morocco Casablanca</dc:title>
  <dc:creator/>
  <dc:language>en</dc:language>
  <cp:keywords/>
  <dcterms:created xsi:type="dcterms:W3CDTF">2026-07-21T06:53:41Z</dcterms:created>
  <dcterms:modified xsi:type="dcterms:W3CDTF">2026-07-21T06:53:41Z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