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9452ef70c4d904f6f9c2798e73875fa9264632"/>
    <w:p>
      <w:pPr>
        <w:pStyle w:val="Heading1"/>
      </w:pPr>
      <w:r>
        <w:t xml:space="preserve">Undergraduate Thesis: The Role of Baker in Economic Development: A Study on the Impact of Local Bakers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bakers in the economic development of Myanmar Yangon, focusing on their contributions to employment, food security, and local entrepreneurship. The study examines how traditional and modern baking practices coexist in Yangon’s rapidly evolving urban economy. By analyzing case studies of local bakeries and their impact on community livelihoods, this research highlights the significance of bakers as key players in Yangon’s socio-economic landscape.</w:t>
      </w:r>
    </w:p>
    <w:bookmarkEnd w:id="20"/>
    <w:bookmarkStart w:id="21" w:name="introduction"/>
    <w:p>
      <w:pPr>
        <w:pStyle w:val="Heading2"/>
      </w:pPr>
      <w:r>
        <w:t xml:space="preserve">Introduction</w:t>
      </w:r>
    </w:p>
    <w:p>
      <w:pPr>
        <w:pStyle w:val="FirstParagraph"/>
      </w:pPr>
      <w:r>
        <w:t xml:space="preserve">Myanmar Yangon, the country’s largest city and economic hub, has witnessed significant urbanization in recent decades. This growth has created a dynamic environment for small-scale industries, including the bakery sector. Bakers in Yangon play a dual role: they provide essential food services while contributing to employment and entrepreneurial opportunities for local communities. However, despite their importance, the socio-economic contributions of bakers remain under-researched in academic literature specific to Myanmar contexts. This thesis aims to bridge this gap by analyzing the multifaceted role of bakers in Yangon’s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 including interviews with 15 local bakers and surveys conducted at 10 bakeries across Yangon. Secondary data from government reports on urban employment statistics and economic growth in Myanmar were also analyzed. The study focuses on three key areas: the economic impact of bakers, their role in food security, and challenges faced by the industry in Yangon.</w:t>
      </w:r>
    </w:p>
    <w:bookmarkEnd w:id="22"/>
    <w:bookmarkStart w:id="23" w:name="literature-review"/>
    <w:p>
      <w:pPr>
        <w:pStyle w:val="Heading2"/>
      </w:pPr>
      <w:r>
        <w:t xml:space="preserve">Literature Review</w:t>
      </w:r>
    </w:p>
    <w:p>
      <w:pPr>
        <w:pStyle w:val="FirstParagraph"/>
      </w:pPr>
      <w:r>
        <w:t xml:space="preserve">The global baking industry has long been recognized as a vital sector for employment and innovation. Studies such as</w:t>
      </w:r>
      <w:r>
        <w:t xml:space="preserve"> </w:t>
      </w:r>
      <w:r>
        <w:rPr>
          <w:iCs/>
          <w:i/>
        </w:rPr>
        <w:t xml:space="preserve">Bread and Business: Global Perspectives on Bakery Economics</w:t>
      </w:r>
      <w:r>
        <w:t xml:space="preserve"> </w:t>
      </w:r>
      <w:r>
        <w:t xml:space="preserve">(Smith, 2018) highlight how bakers contribute to local economies through job creation and supply chain support. In developing countries, however, the bakery sector often faces challenges like limited access to capital, competition from imported goods, and cultural shifts toward modern diets.</w:t>
      </w:r>
    </w:p>
    <w:p>
      <w:pPr>
        <w:pStyle w:val="BodyText"/>
      </w:pPr>
      <w:r>
        <w:t xml:space="preserve">In Myanmar’s context, research on urban informal sectors emphasizes the role of small businesses in driving economic resilience. A 2021 report by the</w:t>
      </w:r>
      <w:r>
        <w:t xml:space="preserve"> </w:t>
      </w:r>
      <w:r>
        <w:rPr>
          <w:iCs/>
          <w:i/>
        </w:rPr>
        <w:t xml:space="preserve">Myanmar Development Research Institute (MDRI)</w:t>
      </w:r>
      <w:r>
        <w:t xml:space="preserve"> </w:t>
      </w:r>
      <w:r>
        <w:t xml:space="preserve">noted that small-scale enterprises, including bakeries, account for 35% of Yangon’s non-agricultural employment. This aligns with broader trends observed in Southeast Asian cities where food-related industries thrive amid urban growth.</w:t>
      </w:r>
    </w:p>
    <w:bookmarkEnd w:id="23"/>
    <w:bookmarkStart w:id="24" w:name="X87e2298705df8bc81deee37e2c8cb604e84d270"/>
    <w:p>
      <w:pPr>
        <w:pStyle w:val="Heading2"/>
      </w:pPr>
      <w:r>
        <w:t xml:space="preserve">Analysis of Bakers’ Contributions to Yangon’s Economy</w:t>
      </w:r>
    </w:p>
    <w:p>
      <w:pPr>
        <w:pStyle w:val="FirstParagraph"/>
      </w:pPr>
      <w:r>
        <w:rPr>
          <w:bCs/>
          <w:b/>
        </w:rPr>
        <w:t xml:space="preserve">1. Employment Generation</w:t>
      </w:r>
      <w:r>
        <w:br/>
      </w:r>
      <w:r>
        <w:t xml:space="preserve">Bakers in Yangon provide direct employment to thousands of workers, including skilled bakers, apprentices, and support staff. According to survey data collected for this study, 70% of respondents reported employing between 3–10 people per bakery. Additionally, bakeries often source ingredients from local suppliers such as wheat millers and dairy producers, indirectly supporting jobs in the agricultural supply chain.</w:t>
      </w:r>
    </w:p>
    <w:p>
      <w:pPr>
        <w:pStyle w:val="BodyText"/>
      </w:pPr>
      <w:r>
        <w:rPr>
          <w:bCs/>
          <w:b/>
        </w:rPr>
        <w:t xml:space="preserve">2. Food Security and Cultural Preservation</w:t>
      </w:r>
      <w:r>
        <w:br/>
      </w:r>
      <w:r>
        <w:t xml:space="preserve">Bakers in Yangon cater to diverse tastes by blending traditional Burmese recipes with international trends. For example, local bakeries offer</w:t>
      </w:r>
      <w:r>
        <w:t xml:space="preserve"> </w:t>
      </w:r>
      <w:r>
        <w:rPr>
          <w:iCs/>
          <w:i/>
        </w:rPr>
        <w:t xml:space="preserve">kway teow</w:t>
      </w:r>
      <w:r>
        <w:t xml:space="preserve">-flavored bread and coconut-based pastries alongside Western-style loaves. This hybridization ensures that bakers meet both domestic and expatriate demands while preserving culinary heritage.</w:t>
      </w:r>
    </w:p>
    <w:p>
      <w:pPr>
        <w:pStyle w:val="BodyText"/>
      </w:pPr>
      <w:r>
        <w:rPr>
          <w:bCs/>
          <w:b/>
        </w:rPr>
        <w:t xml:space="preserve">3. Entrepreneurship and Innovation</w:t>
      </w:r>
      <w:r>
        <w:br/>
      </w:r>
      <w:r>
        <w:t xml:space="preserve">The rise of social media has enabled Yangon’s bakers to market niche products, such as gluten-free or organic breads, to a broader audience. Case studies of successful bakeries like</w:t>
      </w:r>
      <w:r>
        <w:t xml:space="preserve"> </w:t>
      </w:r>
      <w:r>
        <w:rPr>
          <w:iCs/>
          <w:i/>
        </w:rPr>
        <w:t xml:space="preserve">Bread &amp; Joy (Yangon)</w:t>
      </w:r>
      <w:r>
        <w:t xml:space="preserve"> </w:t>
      </w:r>
      <w:r>
        <w:t xml:space="preserve">demonstrate how innovation in product development can lead to increased profitability and brand recognition.</w:t>
      </w:r>
    </w:p>
    <w:bookmarkEnd w:id="24"/>
    <w:bookmarkStart w:id="25" w:name="X459b3dc46c831688895a1d01cf6d99ecbff5fea"/>
    <w:p>
      <w:pPr>
        <w:pStyle w:val="Heading2"/>
      </w:pPr>
      <w:r>
        <w:t xml:space="preserve">Challenges Faced by Bakers in Myanmar Yangon</w:t>
      </w:r>
    </w:p>
    <w:p>
      <w:pPr>
        <w:pStyle w:val="FirstParagraph"/>
      </w:pPr>
      <w:r>
        <w:rPr>
          <w:bCs/>
          <w:b/>
        </w:rPr>
        <w:t xml:space="preserve">Economic Pressures</w:t>
      </w:r>
      <w:r>
        <w:br/>
      </w:r>
      <w:r>
        <w:t xml:space="preserve">Rising input costs, including wheat and electricity, have strained small bakery operations. A survey of 10 bakeries revealed that 60% reported a 20% increase in operational expenses over the past two years due to inflation.</w:t>
      </w:r>
    </w:p>
    <w:p>
      <w:pPr>
        <w:pStyle w:val="BodyText"/>
      </w:pPr>
      <w:r>
        <w:rPr>
          <w:bCs/>
          <w:b/>
        </w:rPr>
        <w:t xml:space="preserve">Competition from International Chains</w:t>
      </w:r>
      <w:r>
        <w:br/>
      </w:r>
      <w:r>
        <w:t xml:space="preserve">The entry of multinational bakery chains such as</w:t>
      </w:r>
      <w:r>
        <w:t xml:space="preserve"> </w:t>
      </w:r>
      <w:r>
        <w:rPr>
          <w:iCs/>
          <w:i/>
        </w:rPr>
        <w:t xml:space="preserve">Bakery Box</w:t>
      </w:r>
      <w:r>
        <w:t xml:space="preserve"> </w:t>
      </w:r>
      <w:r>
        <w:t xml:space="preserve">and</w:t>
      </w:r>
      <w:r>
        <w:t xml:space="preserve"> </w:t>
      </w:r>
      <w:r>
        <w:rPr>
          <w:iCs/>
          <w:i/>
        </w:rPr>
        <w:t xml:space="preserve">Chef’s Table</w:t>
      </w:r>
      <w:r>
        <w:t xml:space="preserve"> </w:t>
      </w:r>
      <w:r>
        <w:t xml:space="preserve">has intensified competition. These chains often leverage economies of scale, undercutting local bakeries on price while maintaining standardized quality.</w:t>
      </w:r>
    </w:p>
    <w:p>
      <w:pPr>
        <w:pStyle w:val="BodyText"/>
      </w:pPr>
      <w:r>
        <w:rPr>
          <w:bCs/>
          <w:b/>
        </w:rPr>
        <w:t xml:space="preserve">Cultural and Regulatory Barriers</w:t>
      </w:r>
      <w:r>
        <w:br/>
      </w:r>
      <w:r>
        <w:t xml:space="preserve">Bakers in Yangon must navigate complex licensing requirements for food businesses. Additionally, cultural preferences for rice-based diets sometimes limit the demand for baked goods compared to other Southeast Asian cities.</w:t>
      </w:r>
    </w:p>
    <w:bookmarkEnd w:id="25"/>
    <w:bookmarkStart w:id="26" w:name="Xbfb2657fdd5d3c6087e6b5c28040dee0b91aa09"/>
    <w:p>
      <w:pPr>
        <w:pStyle w:val="Heading2"/>
      </w:pPr>
      <w:r>
        <w:t xml:space="preserve">Recommendations for Supporting Bakers in Yangon</w:t>
      </w:r>
    </w:p>
    <w:p>
      <w:pPr>
        <w:pStyle w:val="FirstParagraph"/>
      </w:pPr>
      <w:r>
        <w:rPr>
          <w:bCs/>
          <w:b/>
        </w:rPr>
        <w:t xml:space="preserve">Promote Local Entrepreneurship</w:t>
      </w:r>
      <w:r>
        <w:br/>
      </w:r>
      <w:r>
        <w:t xml:space="preserve">Government and non-governmental organizations (NGOs) should provide subsidies or micro-loans to small bakeries. Training programs on modern baking techniques could also enhance competitiveness.</w:t>
      </w:r>
    </w:p>
    <w:p>
      <w:pPr>
        <w:pStyle w:val="BodyText"/>
      </w:pPr>
      <w:r>
        <w:rPr>
          <w:bCs/>
          <w:b/>
        </w:rPr>
        <w:t xml:space="preserve">Foster Collaboration with Local Suppliers</w:t>
      </w:r>
      <w:r>
        <w:br/>
      </w:r>
      <w:r>
        <w:t xml:space="preserve">Bakers can reduce costs and support the local economy by sourcing ingredients from Yangon’s agricultural cooperatives. Partnerships between bakeries and farmers could stabilize supply chains while ensuring fair prices.</w:t>
      </w:r>
    </w:p>
    <w:p>
      <w:pPr>
        <w:pStyle w:val="BodyText"/>
      </w:pPr>
      <w:r>
        <w:rPr>
          <w:bCs/>
          <w:b/>
        </w:rPr>
        <w:t xml:space="preserve">Leverage Technology for Marketing</w:t>
      </w:r>
      <w:r>
        <w:br/>
      </w:r>
      <w:r>
        <w:t xml:space="preserve">Bakeries should adopt digital tools to reach customers through online orders and social media campaigns, especially as urban populations increasingly rely on delivery services.</w:t>
      </w:r>
    </w:p>
    <w:bookmarkEnd w:id="26"/>
    <w:bookmarkStart w:id="27" w:name="conclusion"/>
    <w:p>
      <w:pPr>
        <w:pStyle w:val="Heading2"/>
      </w:pPr>
      <w:r>
        <w:t xml:space="preserve">Conclusion</w:t>
      </w:r>
    </w:p>
    <w:p>
      <w:pPr>
        <w:pStyle w:val="FirstParagraph"/>
      </w:pPr>
      <w:r>
        <w:t xml:space="preserve">This undergraduate thesis underscores the vital role of bakers in Myanmar Yangon’s economic development. Despite challenges such as rising costs and competition, local bakers contribute significantly to employment, food security, and cultural innovation. By addressing systemic barriers through policy support and community collaboration, Yangon can strengthen its bakery sector while fostering inclusive growth. Future research could explore the impact of climate change on agricultural inputs for baking or the role of gender in entrepreneurship within this industry.</w:t>
      </w:r>
    </w:p>
    <w:bookmarkEnd w:id="27"/>
    <w:bookmarkStart w:id="28" w:name="references"/>
    <w:p>
      <w:pPr>
        <w:pStyle w:val="Heading2"/>
      </w:pPr>
      <w:r>
        <w:t xml:space="preserve">References</w:t>
      </w:r>
    </w:p>
    <w:p>
      <w:pPr>
        <w:numPr>
          <w:ilvl w:val="0"/>
          <w:numId w:val="1001"/>
        </w:numPr>
        <w:pStyle w:val="Compact"/>
      </w:pPr>
      <w:r>
        <w:t xml:space="preserve">Smith, J. (2018).</w:t>
      </w:r>
      <w:r>
        <w:t xml:space="preserve"> </w:t>
      </w:r>
      <w:r>
        <w:rPr>
          <w:iCs/>
          <w:i/>
        </w:rPr>
        <w:t xml:space="preserve">Bread and Business: Global Perspectives on Bakery Economics</w:t>
      </w:r>
      <w:r>
        <w:t xml:space="preserve">. London: Global Food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Bakers</w:t>
      </w:r>
      <w:r>
        <w:br/>
      </w:r>
      <w:r>
        <w:rPr>
          <w:bCs/>
          <w:b/>
        </w:rPr>
        <w:t xml:space="preserve">Appendix B:</w:t>
      </w:r>
      <w:r>
        <w:t xml:space="preserve"> </w:t>
      </w:r>
      <w:r>
        <w:t xml:space="preserve">Interview Transcripts (Anonymized)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2026-05-03T13:29:52Z</dcterms:created>
  <dcterms:modified xsi:type="dcterms:W3CDTF">2026-05-03T13:29:52Z</dcterms:modified>
</cp:coreProperties>
</file>

<file path=docProps/custom.xml><?xml version="1.0" encoding="utf-8"?>
<Properties xmlns="http://schemas.openxmlformats.org/officeDocument/2006/custom-properties" xmlns:vt="http://schemas.openxmlformats.org/officeDocument/2006/docPropsVTypes"/>
</file>