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d093047699e737c108b543093431776aec944fc"/>
    <w:p>
      <w:pPr>
        <w:pStyle w:val="Heading1"/>
      </w:pPr>
      <w:r>
        <w:t xml:space="preserve">Undergraduate Thesis: The Role of the Baker in the Economic and Cultural Fabric of Senegal, Dakar</w:t>
      </w:r>
    </w:p>
    <w:p>
      <w:pPr>
        <w:pStyle w:val="FirstParagraph"/>
      </w:pPr>
      <w:r>
        <w:rPr>
          <w:bCs/>
          <w:b/>
        </w:rPr>
        <w:t xml:space="preserve">Abstract:</w:t>
      </w:r>
    </w:p>
    <w:p>
      <w:pPr>
        <w:pStyle w:val="BodyText"/>
      </w:pPr>
      <w:r>
        <w:t xml:space="preserve">This undergraduate thesis explores the critical role of bakers in Senegal's capital city, Dakar. Focusing on the intersection of tradition, modernity, and economic resilience, the study examines how bakers contribute to local food systems, cultural identity, and urban development. Through analysis of historical context, socio-economic challenges faced by bakers in Dakar today, and their potential for innovation in a globalized market.</w:t>
      </w:r>
    </w:p>
    <w:bookmarkStart w:id="20" w:name="introduction"/>
    <w:p>
      <w:pPr>
        <w:pStyle w:val="Heading2"/>
      </w:pPr>
      <w:r>
        <w:t xml:space="preserve">1. Introduction</w:t>
      </w:r>
    </w:p>
    <w:p>
      <w:pPr>
        <w:pStyle w:val="FirstParagraph"/>
      </w:pPr>
      <w:r>
        <w:t xml:space="preserve">The baker occupies a unique position in the social and economic landscape of Senegal Dakar. As a craftsman, entrepreneur, and cultural custodian, the baker is more than just a provider of bread; they are integral to daily life in urban centers like Dakar. This thesis investigates how bakers navigate the complexities of tradition versus modernization, while addressing issues such as food security, employment opportunities for youth, and the preservation of local culinary heritage. The study is particularly relevant in Senegal Dakar, where rapid urbanization and shifting consumer preferences have transformed the baking industry.</w:t>
      </w:r>
    </w:p>
    <w:bookmarkEnd w:id="20"/>
    <w:bookmarkStart w:id="21" w:name="historical-context-of-bakers-in-senegal"/>
    <w:p>
      <w:pPr>
        <w:pStyle w:val="Heading2"/>
      </w:pPr>
      <w:r>
        <w:t xml:space="preserve">2. Historical Context of Bakers in Senegal</w:t>
      </w:r>
    </w:p>
    <w:p>
      <w:pPr>
        <w:pStyle w:val="FirstParagraph"/>
      </w:pPr>
      <w:r>
        <w:t xml:space="preserve">Baking has deep roots in Senegalese culture, influenced by both indigenous practices and colonial legacies. Traditional bread-making methods, such as the preparation of "boule" (a type of white bread) and "miche" (a round loaf), were historically tied to local agricultural products like millet and sorghum. However, post-colonial economic shifts introduced wheat-based breads, which became staples in Dakar due to their affordability and alignment with French colonial dietary norms. Today, bakers in Senegal Dakar operate at the crossroads of these historical influences.</w:t>
      </w:r>
    </w:p>
    <w:bookmarkEnd w:id="21"/>
    <w:bookmarkStart w:id="22" w:name="X7e2b53e443c8dbc71d1112dc5f2bb72af0780b8"/>
    <w:p>
      <w:pPr>
        <w:pStyle w:val="Heading2"/>
      </w:pPr>
      <w:r>
        <w:t xml:space="preserve">3. Socio-Economic Contributions of Bakers in Dakar</w:t>
      </w:r>
    </w:p>
    <w:p>
      <w:pPr>
        <w:pStyle w:val="FirstParagraph"/>
      </w:pPr>
      <w:r>
        <w:t xml:space="preserve">The role of bakers in Senegal Dakar extends beyond food production. They are key contributors to employment, particularly for youth seeking stable income in an urban economy with high unemployment rates. According to the Senegalese National Institute of Statistics (INSTAT), over 15% of small businesses in Dakar are owned by bakers, many of whom operate from modest street-side stalls or family-run shops.</w:t>
      </w:r>
    </w:p>
    <w:p>
      <w:pPr>
        <w:numPr>
          <w:ilvl w:val="0"/>
          <w:numId w:val="1001"/>
        </w:numPr>
        <w:pStyle w:val="Compact"/>
      </w:pPr>
      <w:r>
        <w:rPr>
          <w:bCs/>
          <w:b/>
        </w:rPr>
        <w:t xml:space="preserve">Employment Generation:</w:t>
      </w:r>
      <w:r>
        <w:t xml:space="preserve"> </w:t>
      </w:r>
      <w:r>
        <w:t xml:space="preserve">Bakers employ not only themselves but also apprentices and delivery workers, fostering a network of livelihoods.</w:t>
      </w:r>
    </w:p>
    <w:p>
      <w:pPr>
        <w:numPr>
          <w:ilvl w:val="0"/>
          <w:numId w:val="1001"/>
        </w:numPr>
        <w:pStyle w:val="Compact"/>
      </w:pPr>
      <w:r>
        <w:rPr>
          <w:bCs/>
          <w:b/>
        </w:rPr>
        <w:t xml:space="preserve">Food Security:</w:t>
      </w:r>
      <w:r>
        <w:t xml:space="preserve"> </w:t>
      </w:r>
      <w:r>
        <w:t xml:space="preserve">Bakers ensure a steady supply of affordable staple foods, which is vital for low-income communities in Dakar.</w:t>
      </w:r>
    </w:p>
    <w:p>
      <w:pPr>
        <w:numPr>
          <w:ilvl w:val="0"/>
          <w:numId w:val="1001"/>
        </w:numPr>
        <w:pStyle w:val="Compact"/>
      </w:pPr>
      <w:r>
        <w:rPr>
          <w:bCs/>
          <w:b/>
        </w:rPr>
        <w:t xml:space="preserve">Cultural Preservation:</w:t>
      </w:r>
      <w:r>
        <w:t xml:space="preserve"> </w:t>
      </w:r>
      <w:r>
        <w:t xml:space="preserve">Traditional baking techniques and recipes are passed down through generations, preserving Senegal's culinary heritage.</w:t>
      </w:r>
    </w:p>
    <w:bookmarkEnd w:id="22"/>
    <w:bookmarkStart w:id="23" w:name="X6d094b6638e3a7a2665d2c74ff80fb9fdfaabaa"/>
    <w:p>
      <w:pPr>
        <w:pStyle w:val="Heading2"/>
      </w:pPr>
      <w:r>
        <w:t xml:space="preserve">4. Challenges Facing Bakers in Senegal Dakar</w:t>
      </w:r>
    </w:p>
    <w:p>
      <w:pPr>
        <w:pStyle w:val="FirstParagraph"/>
      </w:pPr>
      <w:r>
        <w:t xml:space="preserve">Despite their importance, bakers in Dakar face significant challenges:</w:t>
      </w:r>
    </w:p>
    <w:p>
      <w:pPr>
        <w:numPr>
          <w:ilvl w:val="0"/>
          <w:numId w:val="1002"/>
        </w:numPr>
        <w:pStyle w:val="Compact"/>
      </w:pPr>
      <w:r>
        <w:rPr>
          <w:bCs/>
          <w:b/>
        </w:rPr>
        <w:t xml:space="preserve">Competition from Industrial Bakeries:</w:t>
      </w:r>
      <w:r>
        <w:t xml:space="preserve"> </w:t>
      </w:r>
      <w:r>
        <w:t xml:space="preserve">Imported bread and mass-produced baked goods from neighboring countries (e.g., Mauritania) have flooded the market, undercutting small-scale bakers.</w:t>
      </w:r>
    </w:p>
    <w:p>
      <w:pPr>
        <w:numPr>
          <w:ilvl w:val="0"/>
          <w:numId w:val="1002"/>
        </w:numPr>
        <w:pStyle w:val="Compact"/>
      </w:pPr>
      <w:r>
        <w:rPr>
          <w:bCs/>
          <w:b/>
        </w:rPr>
        <w:t xml:space="preserve">Economic Pressures:</w:t>
      </w:r>
      <w:r>
        <w:t xml:space="preserve"> </w:t>
      </w:r>
      <w:r>
        <w:t xml:space="preserve">Rising costs of raw materials like flour and fuel, coupled with stagnant wages, strain bakeries' profit margins.</w:t>
      </w:r>
    </w:p>
    <w:p>
      <w:pPr>
        <w:numPr>
          <w:ilvl w:val="0"/>
          <w:numId w:val="1002"/>
        </w:numPr>
        <w:pStyle w:val="Compact"/>
      </w:pPr>
      <w:r>
        <w:rPr>
          <w:bCs/>
          <w:b/>
        </w:rPr>
        <w:t xml:space="preserve">Regulatory Hurdles:</w:t>
      </w:r>
      <w:r>
        <w:t xml:space="preserve"> </w:t>
      </w:r>
      <w:r>
        <w:t xml:space="preserve">Compliance with food safety standards and licensing requirements poses barriers for informal bakers in Dakar's bustling markets.</w:t>
      </w:r>
    </w:p>
    <w:bookmarkEnd w:id="23"/>
    <w:bookmarkStart w:id="24" w:name="opportunities-for-innovation-and-growth"/>
    <w:p>
      <w:pPr>
        <w:pStyle w:val="Heading2"/>
      </w:pPr>
      <w:r>
        <w:t xml:space="preserve">5. Opportunities for Innovation and Growth</w:t>
      </w:r>
    </w:p>
    <w:p>
      <w:pPr>
        <w:pStyle w:val="FirstParagraph"/>
      </w:pPr>
      <w:r>
        <w:t xml:space="preserve">Bakers in Senegal Dakar are not passive victims of these challenges. Many are embracing innovation to adapt:</w:t>
      </w:r>
    </w:p>
    <w:p>
      <w:pPr>
        <w:numPr>
          <w:ilvl w:val="0"/>
          <w:numId w:val="1003"/>
        </w:numPr>
        <w:pStyle w:val="Compact"/>
      </w:pPr>
      <w:r>
        <w:rPr>
          <w:bCs/>
          <w:b/>
        </w:rPr>
        <w:t xml:space="preserve">Diversification of Products:</w:t>
      </w:r>
      <w:r>
        <w:t xml:space="preserve"> </w:t>
      </w:r>
      <w:r>
        <w:t xml:space="preserve">Some bakers now offer gluten-free breads, pastries, and organic products to cater to evolving consumer preferences.</w:t>
      </w:r>
    </w:p>
    <w:p>
      <w:pPr>
        <w:numPr>
          <w:ilvl w:val="0"/>
          <w:numId w:val="1003"/>
        </w:numPr>
        <w:pStyle w:val="Compact"/>
      </w:pPr>
      <w:r>
        <w:rPr>
          <w:bCs/>
          <w:b/>
        </w:rPr>
        <w:t xml:space="preserve">Technology Integration:</w:t>
      </w:r>
      <w:r>
        <w:t xml:space="preserve"> </w:t>
      </w:r>
      <w:r>
        <w:t xml:space="preserve">Mobile payment systems and social media platforms are being used for marketing and delivery services in Dakar's competitive market.</w:t>
      </w:r>
    </w:p>
    <w:p>
      <w:pPr>
        <w:numPr>
          <w:ilvl w:val="0"/>
          <w:numId w:val="1003"/>
        </w:numPr>
        <w:pStyle w:val="Compact"/>
      </w:pPr>
      <w:r>
        <w:rPr>
          <w:bCs/>
          <w:b/>
        </w:rPr>
        <w:t xml:space="preserve">Cultural Revival:</w:t>
      </w:r>
      <w:r>
        <w:t xml:space="preserve"> </w:t>
      </w:r>
      <w:r>
        <w:t xml:space="preserve">There is growing interest in reviving traditional Senegalese breads like "boulé de mil" (millet-based), which aligns with global trends toward sustainability and heritage foods.</w:t>
      </w:r>
    </w:p>
    <w:bookmarkEnd w:id="24"/>
    <w:bookmarkStart w:id="25" w:name="X2f0c54dfa6f68f733f50a69820abdc758fdad8b"/>
    <w:p>
      <w:pPr>
        <w:pStyle w:val="Heading2"/>
      </w:pPr>
      <w:r>
        <w:t xml:space="preserve">6. Case Study: The Baker of Dakar's Marché de Grand Yoff</w:t>
      </w:r>
    </w:p>
    <w:p>
      <w:pPr>
        <w:pStyle w:val="FirstParagraph"/>
      </w:pPr>
      <w:r>
        <w:t xml:space="preserve">The Marché de Grand Yoff, one of Dakar's largest open-air markets, serves as a microcosm of the bakers' role in urban Senegal. Here, bakers like Fatou Diop and Idrissa Sarr have built reputations for their artisanal breads and community engagement. Their success highlights the potential of small-scale bakeries to thrive when supported by local initiatives, such as cooperatives or microloans from organizations like the African Development Bank.</w:t>
      </w:r>
    </w:p>
    <w:bookmarkEnd w:id="25"/>
    <w:bookmarkStart w:id="26" w:name="conclusion"/>
    <w:p>
      <w:pPr>
        <w:pStyle w:val="Heading2"/>
      </w:pPr>
      <w:r>
        <w:t xml:space="preserve">7. Conclusion</w:t>
      </w:r>
    </w:p>
    <w:p>
      <w:pPr>
        <w:pStyle w:val="FirstParagraph"/>
      </w:pPr>
      <w:r>
        <w:t xml:space="preserve">The baker in Senegal Dakar embodies resilience, creativity, and cultural pride. While challenges persist, the sector's adaptability offers a blueprint for sustainable economic development in urban Africa. This thesis underscores the need for policies that support bakers as both entrepreneurs and custodians of local identity. By investing in training programs, infrastructure upgrades (e.g., bakeries with energy-efficient ovens), and community-driven initiatives, Senegal Dakar can ensure that its bakers remain vital to the city's future.</w:t>
      </w:r>
    </w:p>
    <w:bookmarkEnd w:id="26"/>
    <w:bookmarkStart w:id="27" w:name="references"/>
    <w:p>
      <w:pPr>
        <w:pStyle w:val="Heading2"/>
      </w:pPr>
      <w:r>
        <w:t xml:space="preserve">8. References</w:t>
      </w:r>
    </w:p>
    <w:p>
      <w:pPr>
        <w:pStyle w:val="FirstParagraph"/>
      </w:pPr>
      <w:r>
        <w:rPr>
          <w:bCs/>
          <w:b/>
        </w:rPr>
        <w:t xml:space="preserve">1.</w:t>
      </w:r>
      <w:r>
        <w:t xml:space="preserve"> </w:t>
      </w:r>
      <w:r>
        <w:t xml:space="preserve">INSTAT. (2023). *Economic Activity in Dakar: A Statistical Overview.*</w:t>
      </w:r>
      <w:r>
        <w:br/>
      </w:r>
      <w:r>
        <w:rPr>
          <w:bCs/>
          <w:b/>
        </w:rPr>
        <w:t xml:space="preserve">2.</w:t>
      </w:r>
      <w:r>
        <w:t xml:space="preserve"> </w:t>
      </w:r>
      <w:r>
        <w:t xml:space="preserve">Diouf, M. (2021). "Bread and Power: The Politics of Food in Postcolonial Senegal." Journal of African History.</w:t>
      </w:r>
      <w:r>
        <w:br/>
      </w:r>
      <w:r>
        <w:rPr>
          <w:bCs/>
          <w:b/>
        </w:rPr>
        <w:t xml:space="preserve">3.</w:t>
      </w:r>
      <w:r>
        <w:t xml:space="preserve"> </w:t>
      </w:r>
      <w:r>
        <w:t xml:space="preserve">World Bank. (2022). *Youth Employment and Entrepreneurship in Urban Africa.*</w:t>
      </w:r>
      <w:r>
        <w:br/>
      </w:r>
      <w:r>
        <w:rPr>
          <w:bCs/>
          <w:b/>
        </w:rPr>
        <w:t xml:space="preserve">4.</w:t>
      </w:r>
      <w:r>
        <w:t xml:space="preserve"> </w:t>
      </w:r>
      <w:r>
        <w:t xml:space="preserve">Sarr, A. (2019). "From Mill to Market: Tracing the Legacy of Senegalese Bakers." African Studies Review.</w:t>
      </w:r>
    </w:p>
    <w:p>
      <w:pPr>
        <w:pStyle w:val="BodyText"/>
      </w:pPr>
      <w:r>
        <w:rPr>
          <w:iCs/>
          <w:i/>
        </w:rPr>
        <w:t xml:space="preserve">This Undergraduate Thesis on the Baker in Senegal Dakar was prepared for academic purposes and reflects an analysis of the sector's socio-economic dynamics within the context of urban development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Senegal Dakar</dc:title>
  <dc:creator/>
  <dc:language>en</dc:language>
  <cp:keywords/>
  <dcterms:created xsi:type="dcterms:W3CDTF">2026-07-19T00:58:20Z</dcterms:created>
  <dcterms:modified xsi:type="dcterms:W3CDTF">2026-07-19T00:58:20Z</dcterms:modified>
</cp:coreProperties>
</file>

<file path=docProps/custom.xml><?xml version="1.0" encoding="utf-8"?>
<Properties xmlns="http://schemas.openxmlformats.org/officeDocument/2006/custom-properties" xmlns:vt="http://schemas.openxmlformats.org/officeDocument/2006/docPropsVTypes"/>
</file>