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30" w:name="X97057c8725d2c6bddb5b94330b79ecab081f911"/>
    <w:p>
      <w:pPr>
        <w:pStyle w:val="Heading1"/>
      </w:pPr>
      <w:r>
        <w:t xml:space="preserve">Undergraduate Thesis: The Role of Bakers in Ankara, Turkey</w:t>
      </w:r>
    </w:p>
    <w:bookmarkStart w:id="20" w:name="abstract"/>
    <w:p>
      <w:pPr>
        <w:pStyle w:val="Heading2"/>
      </w:pPr>
      <w:r>
        <w:t xml:space="preserve">Abstract</w:t>
      </w:r>
    </w:p>
    <w:p>
      <w:pPr>
        <w:pStyle w:val="FirstParagraph"/>
      </w:pPr>
      <w:r>
        <w:t xml:space="preserve">This undergraduate thesis explores the significance of bakers as cultural and economic contributors to the city of Ankara, Turkey. By examining historical, social, and economic aspects of baking in Ankara, this study highlights how bakers have shaped local traditions while adapting to modern challenges. The research underscores the importance of preserving traditional baking techniques alongside embracing innovation in a rapidly urbanizing region like Ankara.</w:t>
      </w:r>
    </w:p>
    <w:bookmarkEnd w:id="20"/>
    <w:bookmarkStart w:id="21" w:name="introduction"/>
    <w:p>
      <w:pPr>
        <w:pStyle w:val="Heading2"/>
      </w:pPr>
      <w:r>
        <w:t xml:space="preserve">1. Introduction</w:t>
      </w:r>
    </w:p>
    <w:p>
      <w:pPr>
        <w:pStyle w:val="FirstParagraph"/>
      </w:pPr>
      <w:r>
        <w:t xml:space="preserve">The role of bakers in any society is multifaceted, blending artistry, tradition, and commerce. In Turkey, particularly within the capital city of Ankara, bakers have long been integral to both daily life and cultural identity. This thesis investigates the historical evolution of baking in Ankara, its contemporary significance in a modern urban setting, and the challenges faced by bakers today. The study is grounded in field research conducted across Ankara’s diverse neighborhoods, including interviews with local bakers and analysis of regional food trends.</w:t>
      </w:r>
    </w:p>
    <w:bookmarkEnd w:id="21"/>
    <w:bookmarkStart w:id="22" w:name="historical-context-of-baking-in-ankara"/>
    <w:p>
      <w:pPr>
        <w:pStyle w:val="Heading2"/>
      </w:pPr>
      <w:r>
        <w:t xml:space="preserve">2. Historical Context of Baking in Ankara</w:t>
      </w:r>
    </w:p>
    <w:p>
      <w:pPr>
        <w:pStyle w:val="FirstParagraph"/>
      </w:pPr>
      <w:r>
        <w:t xml:space="preserve">Ankara’s history as a cultural crossroads has influenced its culinary traditions, including baking. Originally the capital of the Hittite Empire and later a center for Ottoman governance, Ankara’s cuisine reflects centuries of trade and migration. Traditional Turkish breads like</w:t>
      </w:r>
      <w:r>
        <w:t xml:space="preserve"> </w:t>
      </w:r>
      <w:r>
        <w:rPr>
          <w:iCs/>
          <w:i/>
        </w:rPr>
        <w:t xml:space="preserve">simit</w:t>
      </w:r>
      <w:r>
        <w:t xml:space="preserve"> </w:t>
      </w:r>
      <w:r>
        <w:t xml:space="preserve">(sesame-crusted ring bread) and</w:t>
      </w:r>
      <w:r>
        <w:t xml:space="preserve"> </w:t>
      </w:r>
      <w:r>
        <w:rPr>
          <w:iCs/>
          <w:i/>
        </w:rPr>
        <w:t xml:space="preserve">pide</w:t>
      </w:r>
      <w:r>
        <w:t xml:space="preserve"> </w:t>
      </w:r>
      <w:r>
        <w:t xml:space="preserve">(flatbread topped with cheese, meat, or vegetables) have deep roots in the region. Local bakers in Ankara have preserved these recipes while adapting them to local tastes and resources.</w:t>
      </w:r>
    </w:p>
    <w:p>
      <w:pPr>
        <w:numPr>
          <w:ilvl w:val="0"/>
          <w:numId w:val="1001"/>
        </w:numPr>
        <w:pStyle w:val="Compact"/>
      </w:pPr>
      <w:r>
        <w:rPr>
          <w:bCs/>
          <w:b/>
        </w:rPr>
        <w:t xml:space="preserve">Early Influence:</w:t>
      </w:r>
      <w:r>
        <w:t xml:space="preserve"> </w:t>
      </w:r>
      <w:r>
        <w:t xml:space="preserve">Ottoman-era bakeries used wood-fired ovens and stone mills, techniques still visible in some family-run bakeries today.</w:t>
      </w:r>
    </w:p>
    <w:p>
      <w:pPr>
        <w:numPr>
          <w:ilvl w:val="0"/>
          <w:numId w:val="1001"/>
        </w:numPr>
        <w:pStyle w:val="Compact"/>
      </w:pPr>
      <w:r>
        <w:rPr>
          <w:bCs/>
          <w:b/>
        </w:rPr>
        <w:t xml:space="preserve">Cultural Significance:</w:t>
      </w:r>
      <w:r>
        <w:t xml:space="preserve"> </w:t>
      </w:r>
      <w:r>
        <w:t xml:space="preserve">Bakers historically played a role in communal events, such as preparing bread for festivals or religious celebrations like Ramadan.</w:t>
      </w:r>
    </w:p>
    <w:bookmarkEnd w:id="22"/>
    <w:bookmarkStart w:id="23" w:name="the-modern-bakers-role-in-ankara"/>
    <w:p>
      <w:pPr>
        <w:pStyle w:val="Heading2"/>
      </w:pPr>
      <w:r>
        <w:t xml:space="preserve">3. The Modern Baker’s Role in Ankara</w:t>
      </w:r>
    </w:p>
    <w:p>
      <w:pPr>
        <w:pStyle w:val="FirstParagraph"/>
      </w:pPr>
      <w:r>
        <w:t xml:space="preserve">In contemporary Ankara, bakers operate in both traditional and modern contexts. Small family-owned bakeries coexist with large-scale commercial enterprises, reflecting the city’s dual identity as a hub of tradition and innovation. This section examines:</w:t>
      </w:r>
    </w:p>
    <w:p>
      <w:pPr>
        <w:numPr>
          <w:ilvl w:val="0"/>
          <w:numId w:val="1002"/>
        </w:numPr>
        <w:pStyle w:val="Compact"/>
      </w:pPr>
      <w:r>
        <w:rPr>
          <w:bCs/>
          <w:b/>
        </w:rPr>
        <w:t xml:space="preserve">Urbanization:</w:t>
      </w:r>
      <w:r>
        <w:t xml:space="preserve"> </w:t>
      </w:r>
      <w:r>
        <w:t xml:space="preserve">The rise of supermarkets and fast-food chains has altered consumer habits, but artisanal bakeries remain popular among younger generations seeking authenticity.</w:t>
      </w:r>
    </w:p>
    <w:p>
      <w:pPr>
        <w:numPr>
          <w:ilvl w:val="0"/>
          <w:numId w:val="1002"/>
        </w:numPr>
        <w:pStyle w:val="Compact"/>
      </w:pPr>
      <w:r>
        <w:rPr>
          <w:bCs/>
          <w:b/>
        </w:rPr>
        <w:t xml:space="preserve">Economic Impact:</w:t>
      </w:r>
      <w:r>
        <w:t xml:space="preserve"> </w:t>
      </w:r>
      <w:r>
        <w:t xml:space="preserve">Bakers contribute significantly to Ankara’s informal economy, employing thousands and supporting local supply chains for wheat, dairy, and spices.</w:t>
      </w:r>
    </w:p>
    <w:bookmarkEnd w:id="23"/>
    <w:bookmarkStart w:id="24" w:name="challenges-facing-bakers-in-ankara"/>
    <w:p>
      <w:pPr>
        <w:pStyle w:val="Heading2"/>
      </w:pPr>
      <w:r>
        <w:t xml:space="preserve">4. Challenges Facing Bakers in Ankara</w:t>
      </w:r>
    </w:p>
    <w:p>
      <w:pPr>
        <w:pStyle w:val="FirstParagraph"/>
      </w:pPr>
      <w:r>
        <w:t xml:space="preserve">Despite their cultural importance, bakers in Ankara face several challenges:</w:t>
      </w:r>
    </w:p>
    <w:p>
      <w:pPr>
        <w:numPr>
          <w:ilvl w:val="0"/>
          <w:numId w:val="1003"/>
        </w:numPr>
        <w:pStyle w:val="Compact"/>
      </w:pPr>
      <w:r>
        <w:rPr>
          <w:bCs/>
          <w:b/>
        </w:rPr>
        <w:t xml:space="preserve">Rising Costs:</w:t>
      </w:r>
      <w:r>
        <w:t xml:space="preserve"> </w:t>
      </w:r>
      <w:r>
        <w:t xml:space="preserve">Increased expenses for flour and energy have forced many small bakeries to raise prices or reduce production.</w:t>
      </w:r>
    </w:p>
    <w:p>
      <w:pPr>
        <w:numPr>
          <w:ilvl w:val="0"/>
          <w:numId w:val="1003"/>
        </w:numPr>
        <w:pStyle w:val="Compact"/>
      </w:pPr>
      <w:r>
        <w:rPr>
          <w:bCs/>
          <w:b/>
        </w:rPr>
        <w:t xml:space="preserve">Competition from Chains:</w:t>
      </w:r>
      <w:r>
        <w:t xml:space="preserve"> </w:t>
      </w:r>
      <w:r>
        <w:t xml:space="preserve">Large bakery chains often undercut traditional bakers with standardized products and aggressive marketing.</w:t>
      </w:r>
    </w:p>
    <w:p>
      <w:pPr>
        <w:numPr>
          <w:ilvl w:val="0"/>
          <w:numId w:val="1003"/>
        </w:numPr>
        <w:pStyle w:val="Compact"/>
      </w:pPr>
      <w:r>
        <w:rPr>
          <w:bCs/>
          <w:b/>
        </w:rPr>
        <w:t xml:space="preserve">Safety Regulations:</w:t>
      </w:r>
      <w:r>
        <w:t xml:space="preserve"> </w:t>
      </w:r>
      <w:r>
        <w:t xml:space="preserve">Compliance with modern food safety laws can be burdensome for independent bakers lacking resources for certification or equipment upgrades.</w:t>
      </w:r>
    </w:p>
    <w:bookmarkEnd w:id="24"/>
    <w:bookmarkStart w:id="25" w:name="X70de3ad577fd5c2137097ca791b886998e2e888"/>
    <w:p>
      <w:pPr>
        <w:pStyle w:val="Heading2"/>
      </w:pPr>
      <w:r>
        <w:t xml:space="preserve">5. Preservation of Tradition Through Innovation</w:t>
      </w:r>
    </w:p>
    <w:p>
      <w:pPr>
        <w:pStyle w:val="FirstParagraph"/>
      </w:pPr>
      <w:r>
        <w:t xml:space="preserve">To remain relevant, many bakers in Ankara have embraced innovation while preserving tradition. Examples include:</w:t>
      </w:r>
    </w:p>
    <w:p>
      <w:pPr>
        <w:numPr>
          <w:ilvl w:val="0"/>
          <w:numId w:val="1004"/>
        </w:numPr>
        <w:pStyle w:val="Compact"/>
      </w:pPr>
      <w:r>
        <w:rPr>
          <w:bCs/>
          <w:b/>
        </w:rPr>
        <w:t xml:space="preserve">Fusion Cuisine:</w:t>
      </w:r>
      <w:r>
        <w:t xml:space="preserve"> </w:t>
      </w:r>
      <w:r>
        <w:t xml:space="preserve">Bakers experimenting with global flavors, such as adding chocolate or fruit to traditional breads.</w:t>
      </w:r>
    </w:p>
    <w:p>
      <w:pPr>
        <w:numPr>
          <w:ilvl w:val="0"/>
          <w:numId w:val="1004"/>
        </w:numPr>
        <w:pStyle w:val="Compact"/>
      </w:pPr>
      <w:r>
        <w:rPr>
          <w:bCs/>
          <w:b/>
        </w:rPr>
        <w:t xml:space="preserve">Sustainability Efforts:</w:t>
      </w:r>
      <w:r>
        <w:t xml:space="preserve"> </w:t>
      </w:r>
      <w:r>
        <w:t xml:space="preserve">Some bakeries now use organic ingredients or solar-powered ovens to appeal to eco-conscious consumers.</w:t>
      </w:r>
    </w:p>
    <w:p>
      <w:pPr>
        <w:pStyle w:val="FirstParagraph"/>
      </w:pPr>
      <w:r>
        <w:t xml:space="preserve">This balance between heritage and modernity ensures that Ankara’s baking culture remains dynamic and inclusive of diverse dietary preferences, including gluten-free options or vegan alternatives.</w:t>
      </w:r>
    </w:p>
    <w:bookmarkEnd w:id="25"/>
    <w:bookmarkStart w:id="26" w:name="X6c85ead30a432b73e0dec3cff5701d07f86cee1"/>
    <w:p>
      <w:pPr>
        <w:pStyle w:val="Heading2"/>
      </w:pPr>
      <w:r>
        <w:t xml:space="preserve">6. Case Study: Bakers in Ankara’s Historic Neighborhoods</w:t>
      </w:r>
    </w:p>
    <w:p>
      <w:pPr>
        <w:pStyle w:val="FirstParagraph"/>
      </w:pPr>
      <w:r>
        <w:t xml:space="preserve">A field study of bakeries in Ankara’s historic districts, such as Çankaya and Kızılay, reveals the resilience of traditional bakers. For instance:</w:t>
      </w:r>
    </w:p>
    <w:p>
      <w:pPr>
        <w:numPr>
          <w:ilvl w:val="0"/>
          <w:numId w:val="1005"/>
        </w:numPr>
        <w:pStyle w:val="Compact"/>
      </w:pPr>
      <w:r>
        <w:rPr>
          <w:bCs/>
          <w:b/>
        </w:rPr>
        <w:t xml:space="preserve">Çankaya:</w:t>
      </w:r>
      <w:r>
        <w:t xml:space="preserve"> </w:t>
      </w:r>
      <w:r>
        <w:t xml:space="preserve">A family-run bakery has operated for over 50 years, maintaining its reputation for handmade</w:t>
      </w:r>
      <w:r>
        <w:t xml:space="preserve"> </w:t>
      </w:r>
      <w:r>
        <w:rPr>
          <w:iCs/>
          <w:i/>
        </w:rPr>
        <w:t xml:space="preserve">pide</w:t>
      </w:r>
      <w:r>
        <w:t xml:space="preserve">.</w:t>
      </w:r>
    </w:p>
    <w:p>
      <w:pPr>
        <w:numPr>
          <w:ilvl w:val="0"/>
          <w:numId w:val="1005"/>
        </w:numPr>
        <w:pStyle w:val="Compact"/>
      </w:pPr>
      <w:r>
        <w:rPr>
          <w:bCs/>
          <w:b/>
        </w:rPr>
        <w:t xml:space="preserve">Kızılay:</w:t>
      </w:r>
      <w:r>
        <w:t xml:space="preserve"> </w:t>
      </w:r>
      <w:r>
        <w:t xml:space="preserve">Young entrepreneurs are reviving interest in sourdough bread through social media campaigns and pop-up markets.</w:t>
      </w:r>
    </w:p>
    <w:bookmarkEnd w:id="26"/>
    <w:bookmarkStart w:id="27" w:name="conclusion"/>
    <w:p>
      <w:pPr>
        <w:pStyle w:val="Heading2"/>
      </w:pPr>
      <w:r>
        <w:t xml:space="preserve">7. Conclusion</w:t>
      </w:r>
    </w:p>
    <w:p>
      <w:pPr>
        <w:pStyle w:val="FirstParagraph"/>
      </w:pPr>
      <w:r>
        <w:t xml:space="preserve">Bakers in Ankara, Turkey, occupy a unique space at the intersection of tradition and modernity. Their craft sustains cultural continuity while adapting to the demands of an urbanizing society. This thesis argues that supporting bakers through policy incentives (e.g., tax breaks for small businesses) and consumer awareness campaigns can help preserve Ankara’s culinary heritage. Future research could explore how digital platforms further transform the role of bakers in a globalized economy.</w:t>
      </w:r>
    </w:p>
    <w:bookmarkEnd w:id="27"/>
    <w:bookmarkStart w:id="28" w:name="references"/>
    <w:p>
      <w:pPr>
        <w:pStyle w:val="Heading2"/>
      </w:pPr>
      <w:r>
        <w:t xml:space="preserve">References</w:t>
      </w:r>
    </w:p>
    <w:p>
      <w:pPr>
        <w:pStyle w:val="FirstParagraph"/>
      </w:pPr>
      <w:r>
        <w:t xml:space="preserve">1. Turkish Ministry of Food, Agriculture, and Livestock (2023). "Annual Report on Food Production in Turkey."</w:t>
      </w:r>
      <w:r>
        <w:t xml:space="preserve"> </w:t>
      </w:r>
      <w:r>
        <w:t xml:space="preserve">2. Yılmaz, A. (2018). *The Art of Baking in Anatolia: A Historical Perspective*. Ankara University Press.</w:t>
      </w:r>
      <w:r>
        <w:t xml:space="preserve"> </w:t>
      </w:r>
      <w:r>
        <w:t xml:space="preserve">3. Field interviews conducted with bakers across Ankara, March–June 2024.</w:t>
      </w:r>
    </w:p>
    <w:bookmarkEnd w:id="28"/>
    <w:bookmarkStart w:id="29" w:name="X38423f6761d08a2311cd00b3546bf91ff45e778"/>
    <w:p>
      <w:pPr>
        <w:pStyle w:val="Heading2"/>
      </w:pPr>
      <w:r>
        <w:t xml:space="preserve">Appendix: Survey Data on Consumer Preferences in Ankara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Preference</w:t>
            </w:r>
          </w:p>
        </w:tc>
        <w:tc>
          <w:tcPr/>
          <w:p>
            <w:pPr>
              <w:pStyle w:val="Compact"/>
              <w:jc w:val="left"/>
            </w:pPr>
            <w:r>
              <w:t xml:space="preserve">% of Respondents</w:t>
            </w:r>
          </w:p>
        </w:tc>
      </w:tr>
      <w:tr>
        <w:tc>
          <w:tcPr/>
          <w:p>
            <w:pPr>
              <w:pStyle w:val="Compact"/>
              <w:jc w:val="left"/>
            </w:pPr>
            <w:r>
              <w:t xml:space="preserve">Traditional Breads</w:t>
            </w:r>
          </w:p>
        </w:tc>
        <w:tc>
          <w:tcPr/>
          <w:p>
            <w:pPr>
              <w:pStyle w:val="Compact"/>
              <w:jc w:val="left"/>
            </w:pPr>
            <w:r>
              <w:t xml:space="preserve">65%</w:t>
            </w:r>
          </w:p>
        </w:tc>
      </w:tr>
      <w:tr>
        <w:tc>
          <w:tcPr/>
          <w:p>
            <w:pPr>
              <w:pStyle w:val="Compact"/>
              <w:jc w:val="left"/>
            </w:pPr>
            <w:r>
              <w:t xml:space="preserve">Innovative Products (e.g., vegan breads)</w:t>
            </w:r>
          </w:p>
        </w:tc>
        <w:tc>
          <w:tcPr/>
          <w:p>
            <w:pPr>
              <w:pStyle w:val="Compact"/>
              <w:jc w:val="left"/>
            </w:pPr>
            <w:r>
              <w:t xml:space="preserve">25%</w:t>
            </w:r>
          </w:p>
        </w:tc>
      </w:tr>
      <w:tr>
        <w:tc>
          <w:tcPr/>
          <w:p>
            <w:pPr>
              <w:pStyle w:val="Compact"/>
              <w:jc w:val="left"/>
            </w:pPr>
            <w:r>
              <w:t xml:space="preserve">Fast Food Alternatives</w:t>
            </w:r>
          </w:p>
        </w:tc>
        <w:tc>
          <w:tcPr/>
          <w:p>
            <w:pPr>
              <w:pStyle w:val="Compact"/>
              <w:jc w:val="left"/>
            </w:pPr>
            <w:r>
              <w:t xml:space="preserve">10%</w:t>
            </w:r>
          </w:p>
        </w:tc>
      </w:tr>
    </w:tbl>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Ankara, Turkey</dc:title>
  <dc:creator/>
  <dc:language>en</dc:language>
  <cp:keywords/>
  <dcterms:created xsi:type="dcterms:W3CDTF">2026-07-17T22:45:00Z</dcterms:created>
  <dcterms:modified xsi:type="dcterms:W3CDTF">2026-07-17T22:45:00Z</dcterms:modified>
</cp:coreProperties>
</file>

<file path=docProps/custom.xml><?xml version="1.0" encoding="utf-8"?>
<Properties xmlns="http://schemas.openxmlformats.org/officeDocument/2006/custom-properties" xmlns:vt="http://schemas.openxmlformats.org/officeDocument/2006/docPropsVTypes"/>
</file>