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undergraduate-thesis"/>
    <w:p>
      <w:pPr>
        <w:pStyle w:val="Heading1"/>
      </w:pPr>
      <w:r>
        <w:t xml:space="preserve">Undergraduate Thesis</w:t>
      </w:r>
    </w:p>
    <w:p>
      <w:pPr>
        <w:pStyle w:val="FirstParagraph"/>
      </w:pPr>
      <w:r>
        <w:rPr>
          <w:bCs/>
          <w:b/>
        </w:rPr>
        <w:t xml:space="preserve">Title:</w:t>
      </w:r>
      <w:r>
        <w:t xml:space="preserve"> </w:t>
      </w:r>
      <w:r>
        <w:t xml:space="preserve">The Role of Baker in the United Arab Emirates Dubai: A Study of Cultural, Economic, and Social Impact</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significance of bakers and bakery businesses within the context of the United Arab Emirates (UAE), with a specific focus on Dubai. The research examines how bakers contribute to Dubai's economy, preserve cultural heritage through traditional baking practices, and adapt to modern consumer demands in a rapidly evolving urban landscape. By analyzing case studies of local bakeries, government policies supporting food industries, and the influence of globalization on traditional recipes, this study highlights the multifaceted role of bakers in shaping Dubai’s identity. The findings underscore the importance of integrating cultural preservation with innovation to ensure sustainable growth in the UAE’s culinary sector.</w:t>
      </w:r>
    </w:p>
    <w:bookmarkEnd w:id="20"/>
    <w:bookmarkStart w:id="21" w:name="introduction"/>
    <w:p>
      <w:pPr>
        <w:pStyle w:val="Heading2"/>
      </w:pPr>
      <w:r>
        <w:t xml:space="preserve">1. Introduction</w:t>
      </w:r>
    </w:p>
    <w:p>
      <w:pPr>
        <w:pStyle w:val="FirstParagraph"/>
      </w:pPr>
      <w:r>
        <w:t xml:space="preserve">The United Arab Emirates (UAE), and particularly Dubai, is a city of contrasts where tradition meets modernity. As a global hub for trade, tourism, and innovation, Dubai has witnessed exponential growth in its food and beverage industry over the past two decades. Central to this industry are bakers—individuals or small-scale businesses—who play a vital role in supplying staple foods like bread, pastries, and desserts to millions of residents. This Undergraduate Thesis aims to investigate the socio-economic and cultural contributions of bakers in Dubai, emphasizing their relevance in both historical and contemporary contexts.</w:t>
      </w:r>
    </w:p>
    <w:p>
      <w:pPr>
        <w:pStyle w:val="BodyText"/>
      </w:pPr>
      <w:r>
        <w:t xml:space="preserve">The UAE has long been associated with traditional food practices rooted in its Arab heritage. However, the rise of global influences, including Western fast-food chains and multinational bakery brands, has introduced challenges for local bakers. This thesis argues that understanding the role of bakers is essential for preserving Dubai’s culinary identity while navigating the demands of a cosmopolitan population.</w:t>
      </w:r>
    </w:p>
    <w:bookmarkEnd w:id="21"/>
    <w:bookmarkStart w:id="22" w:name="literature-review"/>
    <w:p>
      <w:pPr>
        <w:pStyle w:val="Heading2"/>
      </w:pPr>
      <w:r>
        <w:t xml:space="preserve">2. Literature Review</w:t>
      </w:r>
    </w:p>
    <w:p>
      <w:pPr>
        <w:pStyle w:val="FirstParagraph"/>
      </w:pPr>
      <w:r>
        <w:t xml:space="preserve">The academic discourse on food industries in the UAE highlights the interplay between cultural preservation and modernization. Studies by Al-Maktoum (2019) and Al-Kaabi (2018) emphasize how traditional Emirati cuisine, including bread-making techniques, reflects the region’s history of trade and resourcefulness. However, these works also note a decline in the prominence of local bakeries due to increased competition from imported products.</w:t>
      </w:r>
    </w:p>
    <w:p>
      <w:pPr>
        <w:pStyle w:val="BodyText"/>
      </w:pPr>
      <w:r>
        <w:t xml:space="preserve">Research on Dubai’s economic growth (Abu Dhabi University, 2021) indicates that the food and beverage sector contributes approximately 5% to the UAE’s GDP. Within this sector, bakers and small-scale producers are often overlooked despite their critical role in meeting daily consumer needs. This gap in academic literature forms the basis for this Undergraduate Thesis.</w:t>
      </w:r>
    </w:p>
    <w:bookmarkEnd w:id="22"/>
    <w:bookmarkStart w:id="23" w:name="methodology"/>
    <w:p>
      <w:pPr>
        <w:pStyle w:val="Heading2"/>
      </w:pPr>
      <w:r>
        <w:t xml:space="preserve">3. Methodology</w:t>
      </w:r>
    </w:p>
    <w:p>
      <w:pPr>
        <w:pStyle w:val="FirstParagraph"/>
      </w:pPr>
      <w:r>
        <w:t xml:space="preserve">This study employs a qualitative research approach, combining case studies, interviews with local bakers, and analysis of Dubai’s food policies. Data collection involved:</w:t>
      </w:r>
    </w:p>
    <w:p>
      <w:pPr>
        <w:numPr>
          <w:ilvl w:val="0"/>
          <w:numId w:val="1001"/>
        </w:numPr>
        <w:pStyle w:val="Compact"/>
      </w:pPr>
      <w:r>
        <w:rPr>
          <w:bCs/>
          <w:b/>
        </w:rPr>
        <w:t xml:space="preserve">Case Studies:</w:t>
      </w:r>
      <w:r>
        <w:t xml:space="preserve"> </w:t>
      </w:r>
      <w:r>
        <w:t xml:space="preserve">Examination of five established bakeries in Dubai, including both traditional and modern enterprises.</w:t>
      </w:r>
    </w:p>
    <w:p>
      <w:pPr>
        <w:numPr>
          <w:ilvl w:val="0"/>
          <w:numId w:val="1001"/>
        </w:numPr>
        <w:pStyle w:val="Compact"/>
      </w:pPr>
      <w:r>
        <w:rPr>
          <w:bCs/>
          <w:b/>
        </w:rPr>
        <w:t xml:space="preserve">Interviews:</w:t>
      </w:r>
      <w:r>
        <w:t xml:space="preserve"> </w:t>
      </w:r>
      <w:r>
        <w:t xml:space="preserve">Conversations with ten bakers operating in different neighborhoods of Dubai (e.g., Deira, Bur Dubai, and Jumeirah).</w:t>
      </w:r>
    </w:p>
    <w:p>
      <w:pPr>
        <w:numPr>
          <w:ilvl w:val="0"/>
          <w:numId w:val="1001"/>
        </w:numPr>
        <w:pStyle w:val="Compact"/>
      </w:pPr>
      <w:r>
        <w:rPr>
          <w:bCs/>
          <w:b/>
        </w:rPr>
        <w:t xml:space="preserve">Data Analysis:</w:t>
      </w:r>
      <w:r>
        <w:t xml:space="preserve"> </w:t>
      </w:r>
      <w:r>
        <w:t xml:space="preserve">Review of government reports on food security, consumer trends, and the impact of global brands on local markets.</w:t>
      </w:r>
    </w:p>
    <w:p>
      <w:pPr>
        <w:pStyle w:val="FirstParagraph"/>
      </w:pPr>
      <w:r>
        <w:t xml:space="preserve">The findings are contextualized within broader socio-cultural frameworks to ensure relevance to the United Arab Emirates Dubai’s unique environment.</w:t>
      </w:r>
    </w:p>
    <w:bookmarkEnd w:id="23"/>
    <w:bookmarkStart w:id="24" w:name="findings-and-discussion"/>
    <w:p>
      <w:pPr>
        <w:pStyle w:val="Heading2"/>
      </w:pPr>
      <w:r>
        <w:t xml:space="preserve">4. Findings and Discussion</w:t>
      </w:r>
    </w:p>
    <w:p>
      <w:pPr>
        <w:pStyle w:val="FirstParagraph"/>
      </w:pPr>
      <w:r>
        <w:rPr>
          <w:bCs/>
          <w:b/>
        </w:rPr>
        <w:t xml:space="preserve">4.1 Cultural Significance of Bakers in Dubai</w:t>
      </w:r>
      <w:r>
        <w:br/>
      </w:r>
      <w:r>
        <w:t xml:space="preserve">Traditional Emirati bread, such as "khobz" (flatbread), is a staple in Dubai’s culinary culture. Local bakers often use ancestral recipes passed down through generations, preserving techniques like stone oven baking and hand-rolled dough preparation. Interviews revealed that many bakers view their work as a means of safeguarding heritage, even amid modernization.</w:t>
      </w:r>
    </w:p>
    <w:p>
      <w:pPr>
        <w:pStyle w:val="BodyText"/>
      </w:pPr>
      <w:r>
        <w:rPr>
          <w:bCs/>
          <w:b/>
        </w:rPr>
        <w:t xml:space="preserve">4.2 Economic Contributions</w:t>
      </w:r>
      <w:r>
        <w:br/>
      </w:r>
      <w:r>
        <w:t xml:space="preserve">The UAE government has recognized the importance of small businesses, including bakeries, in fostering economic diversification. Policies such as the Dubai Industrial Policy 2030 support local entrepreneurs by providing subsidies for sustainable practices and technological upgrades. Bakers in Dubai contribute to this ecosystem by creating employment opportunities and supplying products to both local and international markets.</w:t>
      </w:r>
    </w:p>
    <w:p>
      <w:pPr>
        <w:pStyle w:val="BodyText"/>
      </w:pPr>
      <w:r>
        <w:rPr>
          <w:bCs/>
          <w:b/>
        </w:rPr>
        <w:t xml:space="preserve">4.3 Challenges Faced by Bakers</w:t>
      </w:r>
      <w:r>
        <w:br/>
      </w:r>
      <w:r>
        <w:t xml:space="preserve">Despite their contributions, bakers face challenges such as rising operational costs, competition from multinational chains, and changing consumer preferences. Many respondents highlighted the need for government incentives to promote local bakeries while ensuring compliance with modern hygiene and safety standards.</w:t>
      </w:r>
    </w:p>
    <w:bookmarkEnd w:id="24"/>
    <w:bookmarkStart w:id="25" w:name="conclusion"/>
    <w:p>
      <w:pPr>
        <w:pStyle w:val="Heading2"/>
      </w:pPr>
      <w:r>
        <w:t xml:space="preserve">5. Conclusion</w:t>
      </w:r>
    </w:p>
    <w:p>
      <w:pPr>
        <w:pStyle w:val="FirstParagraph"/>
      </w:pPr>
      <w:r>
        <w:t xml:space="preserve">This Undergraduate Thesis underscores the indispensable role of bakers in shaping Dubai’s identity as a city that balances tradition with innovation. By examining their cultural, economic, and social contributions, the study highlights the need for policies that support local bakeries while adapting to global trends. For the United Arab Emirates Dubai, investing in these small enterprises is not only an act of preservation but also a step toward sustainable urban development.</w:t>
      </w:r>
    </w:p>
    <w:p>
      <w:pPr>
        <w:pStyle w:val="BodyText"/>
      </w:pPr>
      <w:r>
        <w:t xml:space="preserve">Future research could explore digital transformation in the baking industry or compare Dubai’s bakery sector with other Gulf cities. As Dubai continues to evolve, the role of bakers remains central to its story—a narrative of resilience, creativity, and cultural continuity.</w:t>
      </w:r>
    </w:p>
    <w:bookmarkEnd w:id="25"/>
    <w:bookmarkStart w:id="26" w:name="references"/>
    <w:p>
      <w:pPr>
        <w:pStyle w:val="Heading2"/>
      </w:pPr>
      <w:r>
        <w:t xml:space="preserve">References</w:t>
      </w:r>
    </w:p>
    <w:p>
      <w:pPr>
        <w:numPr>
          <w:ilvl w:val="0"/>
          <w:numId w:val="1002"/>
        </w:numPr>
        <w:pStyle w:val="Compact"/>
      </w:pPr>
      <w:r>
        <w:t xml:space="preserve">Al-Maktoum, S. (2019). *Emirati Cuisine and Cultural Heritage*. UAE National Library Publications.</w:t>
      </w:r>
    </w:p>
    <w:p>
      <w:pPr>
        <w:numPr>
          <w:ilvl w:val="0"/>
          <w:numId w:val="1002"/>
        </w:numPr>
        <w:pStyle w:val="Compact"/>
      </w:pPr>
      <w:r>
        <w:t xml:space="preserve">Abu Dhabi University. (2021). *Food Security and Economic Growth in the UAE: A Policy Brief*.</w:t>
      </w:r>
    </w:p>
    <w:p>
      <w:pPr>
        <w:numPr>
          <w:ilvl w:val="0"/>
          <w:numId w:val="1002"/>
        </w:numPr>
        <w:pStyle w:val="Compact"/>
      </w:pPr>
      <w:r>
        <w:t xml:space="preserve">Al-Kaabi, M. (2018). *Modernization of Traditional Food Practices in the Gulf Region*. Journal of Middle Eastern Studies, 45(3), 12-25.</w:t>
      </w:r>
    </w:p>
    <w:bookmarkEnd w:id="26"/>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 Submitted:</w:t>
      </w:r>
      <w:r>
        <w:t xml:space="preserve"> </w:t>
      </w:r>
      <w:r>
        <w:t xml:space="preserve">[Date]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the United Arab Emirates Dubai</dc:title>
  <dc:creator/>
  <dc:language>en</dc:language>
  <cp:keywords/>
  <dcterms:created xsi:type="dcterms:W3CDTF">2026-07-21T04:57:06Z</dcterms:created>
  <dcterms:modified xsi:type="dcterms:W3CDTF">2026-07-21T04:57:06Z</dcterms:modified>
</cp:coreProperties>
</file>

<file path=docProps/custom.xml><?xml version="1.0" encoding="utf-8"?>
<Properties xmlns="http://schemas.openxmlformats.org/officeDocument/2006/custom-properties" xmlns:vt="http://schemas.openxmlformats.org/officeDocument/2006/docPropsVTypes"/>
</file>