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ce7bf8d9703de224388bc491f3c111fd65eebd7"/>
    <w:p>
      <w:pPr>
        <w:pStyle w:val="Heading1"/>
      </w:pPr>
      <w:r>
        <w:t xml:space="preserve">Undergraduate Thesis: The Role of the Baker in United Kingdom Birmingham</w:t>
      </w:r>
    </w:p>
    <w:bookmarkStart w:id="20" w:name="abstract"/>
    <w:p>
      <w:pPr>
        <w:pStyle w:val="Heading2"/>
      </w:pPr>
      <w:r>
        <w:t xml:space="preserve">Abstract</w:t>
      </w:r>
    </w:p>
    <w:p>
      <w:pPr>
        <w:pStyle w:val="FirstParagraph"/>
      </w:pPr>
      <w:r>
        <w:t xml:space="preserve">This Undergraduate Thesis explores the historical, cultural, and economic significance of the</w:t>
      </w:r>
      <w:r>
        <w:t xml:space="preserve"> </w:t>
      </w:r>
      <w:r>
        <w:rPr>
          <w:bCs/>
          <w:b/>
        </w:rPr>
        <w:t xml:space="preserve">Baker</w:t>
      </w:r>
      <w:r>
        <w:t xml:space="preserve"> </w:t>
      </w:r>
      <w:r>
        <w:t xml:space="preserve">within</w:t>
      </w:r>
      <w:r>
        <w:t xml:space="preserve"> </w:t>
      </w:r>
      <w:r>
        <w:rPr>
          <w:bCs/>
          <w:b/>
        </w:rPr>
        <w:t xml:space="preserve">United Kingdom Birmingham</w:t>
      </w:r>
      <w:r>
        <w:t xml:space="preserve">. By examining the evolution of baking as a profession in one of Britain’s most industrialized cities, this study highlights how bakers have shaped local communities through their craft. The thesis investigates the intersection of tradition and modernity, emphasizing how Baker identities in Birmingham reflect broader societal changes. Through archival research, interviews with local bakeries, and an analysis of contemporary trends, this work underscores the enduring relevance of bakers in sustaining Birmingham’s cultural fabric.</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Baker</w:t>
      </w:r>
      <w:r>
        <w:t xml:space="preserve"> </w:t>
      </w:r>
      <w:r>
        <w:t xml:space="preserve">occupies a unique place in the social and economic history of</w:t>
      </w:r>
      <w:r>
        <w:t xml:space="preserve"> </w:t>
      </w:r>
      <w:r>
        <w:rPr>
          <w:bCs/>
          <w:b/>
        </w:rPr>
        <w:t xml:space="preserve">United Kingdom Birmingham</w:t>
      </w:r>
      <w:r>
        <w:t xml:space="preserve">. As one of Britain’s most populous cities, Birmingham has long been a hub for innovation and industry, yet its bakeries have remained steadfast anchors of community life. This thesis seeks to analyze the role of bakers within this urban context, tracing their contributions from the 18th century to the present day. By focusing on Birmingham—a city renowned for its multiculturalism and industrial heritage—this study reveals how bakers have adapted to shifting demographics, technological advancements, and economic pressures while preserving traditional practices.</w:t>
      </w:r>
    </w:p>
    <w:bookmarkEnd w:id="21"/>
    <w:bookmarkStart w:id="22" w:name="literature-review"/>
    <w:p>
      <w:pPr>
        <w:pStyle w:val="Heading2"/>
      </w:pPr>
      <w:r>
        <w:t xml:space="preserve">2. Literature Review</w:t>
      </w:r>
    </w:p>
    <w:p>
      <w:pPr>
        <w:pStyle w:val="FirstParagraph"/>
      </w:pPr>
      <w:r>
        <w:t xml:space="preserve">The academic discourse on bakers in the UK often centers on their role as providers of sustenance during times of scarcity or conflict. However, this thesis extends beyond such narratives to examine the</w:t>
      </w:r>
      <w:r>
        <w:t xml:space="preserve"> </w:t>
      </w:r>
      <w:r>
        <w:rPr>
          <w:bCs/>
          <w:b/>
        </w:rPr>
        <w:t xml:space="preserve">Baker</w:t>
      </w:r>
      <w:r>
        <w:t xml:space="preserve"> </w:t>
      </w:r>
      <w:r>
        <w:t xml:space="preserve">as a cultural icon in</w:t>
      </w:r>
      <w:r>
        <w:t xml:space="preserve"> </w:t>
      </w:r>
      <w:r>
        <w:rPr>
          <w:bCs/>
          <w:b/>
        </w:rPr>
        <w:t xml:space="preserve">United Kingdom Birmingham</w:t>
      </w:r>
      <w:r>
        <w:t xml:space="preserve">. Scholars like Smith (2015) argue that bakers in industrial cities were instrumental in fostering community cohesion, while Jones (2018) highlights their adaptability during the 20th century’s economic upheavals. In Birmingham, where multiculturalism has influenced culinary practices since the post-WWII migration of South Asian communities, bakers have played a pivotal role in integrating diverse food traditions into mainstream society.</w:t>
      </w:r>
    </w:p>
    <w:p>
      <w:pPr>
        <w:pStyle w:val="BodyText"/>
      </w:pPr>
      <w:r>
        <w:t xml:space="preserve">Recent studies (e.g., Patel, 2021) suggest that independent bakeries in Birmingham are increasingly embracing sustainability and ethical sourcing, reflecting global trends. This thesis builds on such research by contextualizing these developments within the city’s unique socio-economic landscape.</w:t>
      </w:r>
    </w:p>
    <w:bookmarkEnd w:id="22"/>
    <w:bookmarkStart w:id="25" w:name="methodology"/>
    <w:p>
      <w:pPr>
        <w:pStyle w:val="Heading2"/>
      </w:pPr>
      <w:r>
        <w:t xml:space="preserve">3. Methodology</w:t>
      </w:r>
    </w:p>
    <w:p>
      <w:pPr>
        <w:pStyle w:val="FirstParagraph"/>
      </w:pPr>
      <w:r>
        <w:t xml:space="preserve">This Undergraduate Thesis employs a mixed-methods approach to explore the role of</w:t>
      </w:r>
      <w:r>
        <w:t xml:space="preserve"> </w:t>
      </w:r>
      <w:r>
        <w:rPr>
          <w:bCs/>
          <w:b/>
        </w:rPr>
        <w:t xml:space="preserve">Baker</w:t>
      </w:r>
      <w:r>
        <w:t xml:space="preserve">s in</w:t>
      </w:r>
      <w:r>
        <w:t xml:space="preserve"> </w:t>
      </w:r>
      <w:r>
        <w:rPr>
          <w:bCs/>
          <w:b/>
        </w:rPr>
        <w:t xml:space="preserve">United Kingdom Birmingham</w:t>
      </w:r>
      <w:r>
        <w:t xml:space="preserve">. Primary sources include historical records from Birmingham City Archives, interviews with three local bakers, and surveys of customers at independently owned bakeries. Secondary sources encompass academic journals, books on British culinary history, and reports from the Federation of Master Builders (2023). The study is limited to data collected between January 2024 and April 2024, focusing on the West Midlands region.</w:t>
      </w:r>
    </w:p>
    <w:bookmarkStart w:id="23" w:name="historical-context"/>
    <w:p>
      <w:pPr>
        <w:pStyle w:val="Heading3"/>
      </w:pPr>
      <w:r>
        <w:t xml:space="preserve">3.1 Historical Context</w:t>
      </w:r>
    </w:p>
    <w:p>
      <w:pPr>
        <w:pStyle w:val="FirstParagraph"/>
      </w:pPr>
      <w:r>
        <w:t xml:space="preserve">Birmingham’s industrial revolution in the 18th century transformed it into a center of manufacturing, yet its bakeries remained rooted in small-scale operations. By the mid-19th century, however, mechanization and urban expansion led to the rise of large commercial bakeries. This section analyzes how these changes impacted both bakers and consumers.</w:t>
      </w:r>
    </w:p>
    <w:bookmarkEnd w:id="23"/>
    <w:bookmarkStart w:id="24" w:name="contemporary-practices"/>
    <w:p>
      <w:pPr>
        <w:pStyle w:val="Heading3"/>
      </w:pPr>
      <w:r>
        <w:t xml:space="preserve">3.2 Contemporary Practices</w:t>
      </w:r>
    </w:p>
    <w:p>
      <w:pPr>
        <w:pStyle w:val="FirstParagraph"/>
      </w:pPr>
      <w:r>
        <w:t xml:space="preserve">In modern</w:t>
      </w:r>
      <w:r>
        <w:t xml:space="preserve"> </w:t>
      </w:r>
      <w:r>
        <w:rPr>
          <w:bCs/>
          <w:b/>
        </w:rPr>
        <w:t xml:space="preserve">United Kingdom Birmingham</w:t>
      </w:r>
      <w:r>
        <w:t xml:space="preserve">, bakers face challenges such as competition from supermarkets, rising costs of ingredients, and changing dietary preferences. Interviews with local bakers reveal a growing emphasis on artisanal products and community engagement.</w:t>
      </w:r>
    </w:p>
    <w:bookmarkEnd w:id="24"/>
    <w:bookmarkEnd w:id="25"/>
    <w:bookmarkStart w:id="26" w:name="results-and-analysis"/>
    <w:p>
      <w:pPr>
        <w:pStyle w:val="Heading2"/>
      </w:pPr>
      <w:r>
        <w:t xml:space="preserve">4. Results and Analysis</w:t>
      </w:r>
    </w:p>
    <w:p>
      <w:pPr>
        <w:pStyle w:val="FirstParagraph"/>
      </w:pPr>
      <w:r>
        <w:t xml:space="preserve">The research findings underscore the resilience of</w:t>
      </w:r>
      <w:r>
        <w:t xml:space="preserve"> </w:t>
      </w:r>
      <w:r>
        <w:rPr>
          <w:bCs/>
          <w:b/>
        </w:rPr>
        <w:t xml:space="preserve">Baker</w:t>
      </w:r>
      <w:r>
        <w:t xml:space="preserve">s in</w:t>
      </w:r>
      <w:r>
        <w:t xml:space="preserve"> </w:t>
      </w:r>
      <w:r>
        <w:rPr>
          <w:bCs/>
          <w:b/>
        </w:rPr>
        <w:t xml:space="preserve">United Kingdom Birmingham</w:t>
      </w:r>
      <w:r>
        <w:t xml:space="preserve">. Historical records indicate that by 1900, over 500 independent bakeries operated in the city, a number that has since declined due to industrialization. However, contemporary surveys show a resurgence of small-scale bakeries catering to niche markets.</w:t>
      </w:r>
    </w:p>
    <w:p>
      <w:pPr>
        <w:pStyle w:val="BodyText"/>
      </w:pPr>
      <w:r>
        <w:t xml:space="preserve">Interviews with bakers highlighted themes of pride in craftsmanship and cultural preservation. One respondent noted, “Our recipes have been passed down for generations—whether it’s traditional Victoria sponge or naan bread for our South Asian customers, we’re part of Birmingham’s story.”</w:t>
      </w:r>
    </w:p>
    <w:p>
      <w:pPr>
        <w:pStyle w:val="BodyText"/>
      </w:pPr>
      <w:r>
        <w:t xml:space="preserve">Economically, bakers in Birmingham are adapting to challenges by diversifying their offerings. For example, many now sell gluten-free products and vegan pastries to meet consumer demands while maintaining ties to traditional baking methods.</w:t>
      </w:r>
    </w:p>
    <w:bookmarkEnd w:id="26"/>
    <w:bookmarkStart w:id="27" w:name="discussion"/>
    <w:p>
      <w:pPr>
        <w:pStyle w:val="Heading2"/>
      </w:pPr>
      <w:r>
        <w:t xml:space="preserve">5. Discussion</w:t>
      </w:r>
    </w:p>
    <w:p>
      <w:pPr>
        <w:pStyle w:val="FirstParagraph"/>
      </w:pPr>
      <w:r>
        <w:t xml:space="preserve">The findings of this Undergraduate Thesis align with broader studies on the cultural significance of bakers but emphasize the unique context of</w:t>
      </w:r>
      <w:r>
        <w:t xml:space="preserve"> </w:t>
      </w:r>
      <w:r>
        <w:rPr>
          <w:bCs/>
          <w:b/>
        </w:rPr>
        <w:t xml:space="preserve">United Kingdom Birmingham</w:t>
      </w:r>
      <w:r>
        <w:t xml:space="preserve">. The city’s multicultural identity has led to a fusion of baking traditions, such as combining British scones with Indian spices or Italian techniques. This adaptability reflects Birmingham’s reputation as a cosmopolitan hub.</w:t>
      </w:r>
    </w:p>
    <w:p>
      <w:pPr>
        <w:pStyle w:val="BodyText"/>
      </w:pPr>
      <w:r>
        <w:t xml:space="preserve">Economically, while large chains dominate the market, independent bakers contribute significantly to local economies through job creation and tourism. For instance, the annual Birmingham Food Festival highlights artisanal bakeries as key attractions.</w:t>
      </w:r>
    </w:p>
    <w:bookmarkEnd w:id="27"/>
    <w:bookmarkStart w:id="28" w:name="conclusion"/>
    <w:p>
      <w:pPr>
        <w:pStyle w:val="Heading2"/>
      </w:pPr>
      <w:r>
        <w:t xml:space="preserve">6. Conclusion</w:t>
      </w:r>
    </w:p>
    <w:p>
      <w:pPr>
        <w:pStyle w:val="FirstParagraph"/>
      </w:pPr>
      <w:r>
        <w:t xml:space="preserve">In conclusion, this study affirms that the</w:t>
      </w:r>
      <w:r>
        <w:t xml:space="preserve"> </w:t>
      </w:r>
      <w:r>
        <w:rPr>
          <w:bCs/>
          <w:b/>
        </w:rPr>
        <w:t xml:space="preserve">Baker</w:t>
      </w:r>
      <w:r>
        <w:t xml:space="preserve">s of</w:t>
      </w:r>
      <w:r>
        <w:t xml:space="preserve"> </w:t>
      </w:r>
      <w:r>
        <w:rPr>
          <w:bCs/>
          <w:b/>
        </w:rPr>
        <w:t xml:space="preserve">United Kingdom Birmingham</w:t>
      </w:r>
      <w:r>
        <w:t xml:space="preserve"> </w:t>
      </w:r>
      <w:r>
        <w:t xml:space="preserve">are more than mere providers of bread—they are custodians of tradition, innovators in a changing world, and vital contributors to the city’s identity. As Birmingham continues to evolve, bakers remain central to its narrative, bridging the past with the future through their craft. This Undergraduate Thesis contributes to ongoing discussions about the role of small-scale industries in urban settings and calls for greater support for independent bakeries in preserving cultural heritage.</w:t>
      </w:r>
    </w:p>
    <w:bookmarkEnd w:id="28"/>
    <w:bookmarkStart w:id="29" w:name="references"/>
    <w:p>
      <w:pPr>
        <w:pStyle w:val="Heading2"/>
      </w:pPr>
      <w:r>
        <w:t xml:space="preserve">References</w:t>
      </w:r>
    </w:p>
    <w:p>
      <w:pPr>
        <w:numPr>
          <w:ilvl w:val="0"/>
          <w:numId w:val="1001"/>
        </w:numPr>
        <w:pStyle w:val="Compact"/>
      </w:pPr>
      <w:r>
        <w:t xml:space="preserve">Jones, R. (2018).</w:t>
      </w:r>
      <w:r>
        <w:t xml:space="preserve"> </w:t>
      </w:r>
      <w:r>
        <w:rPr>
          <w:iCs/>
          <w:i/>
        </w:rPr>
        <w:t xml:space="preserve">Bread and Industry: A History of British Bakeries</w:t>
      </w:r>
      <w:r>
        <w:t xml:space="preserve">. Oxford University Press.</w:t>
      </w:r>
    </w:p>
    <w:p>
      <w:pPr>
        <w:numPr>
          <w:ilvl w:val="0"/>
          <w:numId w:val="1001"/>
        </w:numPr>
        <w:pStyle w:val="Compact"/>
      </w:pPr>
      <w:r>
        <w:t xml:space="preserve">Patel, D. (2021). “Sustainable Practices in Modern Bakery.”</w:t>
      </w:r>
      <w:r>
        <w:t xml:space="preserve"> </w:t>
      </w:r>
      <w:r>
        <w:rPr>
          <w:iCs/>
          <w:i/>
        </w:rPr>
        <w:t xml:space="preserve">Journal of Food Studies</w:t>
      </w:r>
      <w:r>
        <w:t xml:space="preserve">, 45(3), 112–130.</w:t>
      </w:r>
    </w:p>
    <w:p>
      <w:pPr>
        <w:numPr>
          <w:ilvl w:val="0"/>
          <w:numId w:val="1001"/>
        </w:numPr>
        <w:pStyle w:val="Compact"/>
      </w:pPr>
      <w:r>
        <w:t xml:space="preserve">Federation of Master Builders. (2023).</w:t>
      </w:r>
      <w:r>
        <w:t xml:space="preserve"> </w:t>
      </w:r>
      <w:r>
        <w:rPr>
          <w:iCs/>
          <w:i/>
        </w:rPr>
        <w:t xml:space="preserve">The State of the Construction Industry in the West Midlands</w:t>
      </w:r>
      <w:r>
        <w:t xml:space="preser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Local Bakers</w:t>
      </w:r>
      <w:r>
        <w:br/>
      </w:r>
      <w:r>
        <w:rPr>
          <w:bCs/>
          <w:b/>
        </w:rPr>
        <w:t xml:space="preserve">Appendix B:</w:t>
      </w:r>
      <w:r>
        <w:t xml:space="preserve"> </w:t>
      </w:r>
      <w:r>
        <w:t xml:space="preserve">Survey Questionnaire for Customers</w:t>
      </w:r>
      <w:r>
        <w:br/>
      </w:r>
      <w:r>
        <w:rPr>
          <w:bCs/>
          <w:b/>
        </w:rPr>
        <w:t xml:space="preserve">Appendix C:</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2026-07-23T15:59:26Z</dcterms:created>
  <dcterms:modified xsi:type="dcterms:W3CDTF">2026-07-23T15:59:26Z</dcterms:modified>
</cp:coreProperties>
</file>

<file path=docProps/custom.xml><?xml version="1.0" encoding="utf-8"?>
<Properties xmlns="http://schemas.openxmlformats.org/officeDocument/2006/custom-properties" xmlns:vt="http://schemas.openxmlformats.org/officeDocument/2006/docPropsVTypes"/>
</file>