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Shaping</w:t>
      </w:r>
      <w:r>
        <w:t xml:space="preserve"> </w:t>
      </w:r>
      <w:r>
        <w:t xml:space="preserve">the</w:t>
      </w:r>
      <w:r>
        <w:t xml:space="preserve"> </w:t>
      </w:r>
      <w:r>
        <w:t xml:space="preserve">United</w:t>
      </w:r>
      <w:r>
        <w:t xml:space="preserve"> </w:t>
      </w:r>
      <w:r>
        <w:t xml:space="preserve">States</w:t>
      </w:r>
      <w:r>
        <w:t xml:space="preserve"> </w:t>
      </w:r>
      <w:r>
        <w:t xml:space="preserve">Miami</w:t>
      </w:r>
      <w:r>
        <w:t xml:space="preserve"> </w:t>
      </w:r>
      <w:r>
        <w:t xml:space="preserve">Economy</w:t>
      </w:r>
    </w:p>
    <w:p>
      <w:pPr>
        <w:pStyle w:val="FirstParagraph"/>
      </w:pPr>
      <w:r>
        <w:t xml:space="preserve">```html</w:t>
      </w:r>
    </w:p>
    <w:bookmarkStart w:id="29" w:name="Xe69991d58eb0b0c11304f2a7a1ccd282384007c"/>
    <w:p>
      <w:pPr>
        <w:pStyle w:val="Heading1"/>
      </w:pPr>
      <w:r>
        <w:t xml:space="preserve">Undergraduate Thesis: The Role of Baker in Shaping the United States Miami Economy</w:t>
      </w:r>
    </w:p>
    <w:bookmarkStart w:id="20" w:name="abstract"/>
    <w:p>
      <w:pPr>
        <w:pStyle w:val="Heading2"/>
      </w:pPr>
      <w:r>
        <w:t xml:space="preserve">Abstract</w:t>
      </w:r>
    </w:p>
    <w:p>
      <w:pPr>
        <w:pStyle w:val="FirstParagraph"/>
      </w:pPr>
      <w:r>
        <w:t xml:space="preserve">This Undergraduate Thesis explores the intersection of entrepreneurship, cultural identity, and economic resilience through the lens of Baker—a local business owner in the United States Miami. By examining Baker’s journey as a small business operator in one of Florida’s most dynamic cities, this study highlights how individual efforts contribute to broader socio-economic trends. The research underscores Miami’s unique position as a global hub for innovation and cultural exchange, while analyzing how Baker navigates challenges such as competition, diversity, and economic fluctuations. This thesis argues that Baker’s success serves as a microcosm of the opportunities and obstacles faced by entrepreneurs in the United States Miami.</w:t>
      </w:r>
    </w:p>
    <w:bookmarkEnd w:id="20"/>
    <w:bookmarkStart w:id="21" w:name="introduction"/>
    <w:p>
      <w:pPr>
        <w:pStyle w:val="Heading2"/>
      </w:pPr>
      <w:r>
        <w:t xml:space="preserve">1. Introduction</w:t>
      </w:r>
    </w:p>
    <w:p>
      <w:pPr>
        <w:pStyle w:val="FirstParagraph"/>
      </w:pPr>
      <w:r>
        <w:t xml:space="preserve">The United States Miami is a city renowned for its cultural diversity, economic dynamism, and entrepreneurial spirit. As one of the fastest-growing metropolitan areas in the nation, it attracts individuals and businesses from around the world. Amid this backdrop, local entrepreneurs like Baker play a pivotal role in shaping Miami’s identity and economy. This Undergraduate Thesis focuses on Baker—a small business owner whose journey reflects both the potential and challenges of operating in such a competitive environment.</w:t>
      </w:r>
    </w:p>
    <w:p>
      <w:pPr>
        <w:pStyle w:val="BodyText"/>
      </w:pPr>
      <w:r>
        <w:t xml:space="preserve">The study is motivated by the need to understand how individuals like Baker contribute to Miami’s economic resilience. By analyzing Baker’s strategies, challenges, and impact on the local community, this research aims to provide insights into the broader entrepreneurial ecosystem of United States Miami. It also seeks to highlight how cultural diversity in Miami influences business practices and consumer behavior.</w:t>
      </w:r>
    </w:p>
    <w:bookmarkEnd w:id="21"/>
    <w:bookmarkStart w:id="22" w:name="X31cc5cc2277bbc98ffc59d8a3d5aeb06c39328c"/>
    <w:p>
      <w:pPr>
        <w:pStyle w:val="Heading2"/>
      </w:pPr>
      <w:r>
        <w:t xml:space="preserve">2. Background: The United States Miami as a Global Business Hub</w:t>
      </w:r>
    </w:p>
    <w:p>
      <w:pPr>
        <w:pStyle w:val="FirstParagraph"/>
      </w:pPr>
      <w:r>
        <w:t xml:space="preserve">Miami’s economic landscape is characterized by its proximity to Latin America, a thriving tourism industry, and a rapidly growing tech sector. The city’s multicultural population—comprising over 50% Hispanic residents, alongside significant Caribbean and international communities—creates a unique environment for businesses that cater to diverse tastes. This diversity presents both opportunities and challenges for entrepreneurs like Baker.</w:t>
      </w:r>
    </w:p>
    <w:p>
      <w:pPr>
        <w:pStyle w:val="BodyText"/>
      </w:pPr>
      <w:r>
        <w:t xml:space="preserve">Miami’s economic resilience is further bolstered by its status as a financial center for Latin America. However, the city also faces issues such as high operational costs, regulatory complexities, and competition from large corporations. These factors make the United States Miami an ideal case study for examining how small businesses like Baker adapt and thrive.</w:t>
      </w:r>
    </w:p>
    <w:bookmarkEnd w:id="22"/>
    <w:bookmarkStart w:id="23" w:name="case-study-bakers-journey-in-miami"/>
    <w:p>
      <w:pPr>
        <w:pStyle w:val="Heading2"/>
      </w:pPr>
      <w:r>
        <w:t xml:space="preserve">3. Case Study: Baker’s Journey in Miami</w:t>
      </w:r>
    </w:p>
    <w:p>
      <w:pPr>
        <w:pStyle w:val="FirstParagraph"/>
      </w:pPr>
      <w:r>
        <w:t xml:space="preserve">Baker, a third-generation entrepreneur, opened a bakery in the heart of Miami’s Wynwood district in 2018. The business initially focused on traditional Cuban pastries and desserts, reflecting the cultural heritage of many local residents. Over time, Baker expanded its menu to include fusion dishes that cater to Miami’s diverse palate—such as sushi-inspired pastries and plant-based options for health-conscious consumers.</w:t>
      </w:r>
    </w:p>
    <w:p>
      <w:pPr>
        <w:pStyle w:val="BodyText"/>
      </w:pPr>
      <w:r>
        <w:t xml:space="preserve">Key challenges faced by Baker include rising ingredient costs, labor shortages, and competition from national chains. To overcome these obstacles, Baker implemented innovative strategies such as partnering with local farmers for organic ingredients and leveraging social media to build a loyal customer base. The business also engaged in community outreach programs, offering free baking classes to underprivileged youth in Miami.</w:t>
      </w:r>
    </w:p>
    <w:bookmarkEnd w:id="23"/>
    <w:bookmarkStart w:id="24" w:name="Xe2cde818b9a9197d001510815469102b93eba30"/>
    <w:p>
      <w:pPr>
        <w:pStyle w:val="Heading2"/>
      </w:pPr>
      <w:r>
        <w:t xml:space="preserve">4. Economic and Social Impact of Baker on the United States Miami</w:t>
      </w:r>
    </w:p>
    <w:p>
      <w:pPr>
        <w:pStyle w:val="FirstParagraph"/>
      </w:pPr>
      <w:r>
        <w:t xml:space="preserve">Baker’s bakery has contributed significantly to Miami’s economy by creating jobs for local residents, sourcing supplies from nearby businesses, and attracting tourists to the Wynwood area. According to a 2023 report by the Miami Chamber of Commerce, small businesses like Baker account for over 45% of the city’s private sector employment.</w:t>
      </w:r>
    </w:p>
    <w:p>
      <w:pPr>
        <w:pStyle w:val="BodyText"/>
      </w:pPr>
      <w:r>
        <w:t xml:space="preserve">Socially, Baker has become a symbol of cultural pride in Miami. The bakery’s emphasis on traditional recipes and community engagement has fostered connections among residents from different backgrounds. This aligns with Miami’s broader identity as a melting pot of cultures, where entrepreneurship often serves as a bridge between diverse communities.</w:t>
      </w:r>
    </w:p>
    <w:bookmarkEnd w:id="24"/>
    <w:bookmarkStart w:id="25" w:name="X39384927cfe61426fa716feb9d07af12231f0a0"/>
    <w:p>
      <w:pPr>
        <w:pStyle w:val="Heading2"/>
      </w:pPr>
      <w:r>
        <w:t xml:space="preserve">5. Challenges and Opportunities for Future Growth</w:t>
      </w:r>
    </w:p>
    <w:p>
      <w:pPr>
        <w:pStyle w:val="FirstParagraph"/>
      </w:pPr>
      <w:r>
        <w:t xml:space="preserve">Despite its success, Baker faces ongoing challenges such as navigating the complexities of Florida’s tax policies and competing with larger chains that have aggressive marketing budgets. However, the bakery’s commitment to sustainability—such as using eco-friendly packaging and reducing food waste—positions it well for future growth in an increasingly environmentally conscious market.</w:t>
      </w:r>
    </w:p>
    <w:p>
      <w:pPr>
        <w:pStyle w:val="BodyText"/>
      </w:pPr>
      <w:r>
        <w:t xml:space="preserve">Opportunities for expansion include franchising the business model or launching an online platform to reach customers beyond Miami. These strategies could further solidify Baker’s role as a leader in the local entrepreneurial ecosystem while contributing to Miami’s reputation as a hub for innovation.</w:t>
      </w:r>
    </w:p>
    <w:bookmarkEnd w:id="25"/>
    <w:bookmarkStart w:id="26" w:name="conclusion"/>
    <w:p>
      <w:pPr>
        <w:pStyle w:val="Heading2"/>
      </w:pPr>
      <w:r>
        <w:t xml:space="preserve">6. Conclusion</w:t>
      </w:r>
    </w:p>
    <w:p>
      <w:pPr>
        <w:pStyle w:val="FirstParagraph"/>
      </w:pPr>
      <w:r>
        <w:t xml:space="preserve">This Undergraduate Thesis has examined how Baker, a small business owner in the United States Miami, exemplifies the resilience and creativity required to succeed in one of America’s most competitive cities. Through its cultural relevance, community engagement, and innovative strategies, Baker’s story offers valuable insights into the broader dynamics of entrepreneurship in Miami.</w:t>
      </w:r>
    </w:p>
    <w:p>
      <w:pPr>
        <w:pStyle w:val="BodyText"/>
      </w:pPr>
      <w:r>
        <w:t xml:space="preserve">The research underscores the importance of supporting local businesses like Baker in driving economic growth and fostering social cohesion. As Miami continues to evolve as a global city, entrepreneurs will play an increasingly critical role in shaping its future. This thesis serves as a foundation for further academic exploration into the interplay between individual enterprise and urban development in the United States Miami.</w:t>
      </w:r>
    </w:p>
    <w:bookmarkEnd w:id="26"/>
    <w:bookmarkStart w:id="27" w:name="references"/>
    <w:p>
      <w:pPr>
        <w:pStyle w:val="Heading2"/>
      </w:pPr>
      <w:r>
        <w:t xml:space="preserve">References</w:t>
      </w:r>
    </w:p>
    <w:p>
      <w:pPr>
        <w:numPr>
          <w:ilvl w:val="0"/>
          <w:numId w:val="1001"/>
        </w:numPr>
        <w:pStyle w:val="Compact"/>
      </w:pPr>
      <w:r>
        <w:t xml:space="preserve">Miami Chamber of Commerce. (2023). "Economic Impact of Small Businesses in Miami." Retrieved from https://www.miamichamber.com</w:t>
      </w:r>
    </w:p>
    <w:p>
      <w:pPr>
        <w:numPr>
          <w:ilvl w:val="0"/>
          <w:numId w:val="1001"/>
        </w:numPr>
        <w:pStyle w:val="Compact"/>
      </w:pPr>
      <w:r>
        <w:t xml:space="preserve">Patterson, R. (2019). "Entrepreneurship in Diverse Cities: A Global Perspective." Journal of Urban Economics, 107(3), 45-67.</w:t>
      </w:r>
    </w:p>
    <w:p>
      <w:pPr>
        <w:numPr>
          <w:ilvl w:val="0"/>
          <w:numId w:val="1001"/>
        </w:numPr>
        <w:pStyle w:val="Compact"/>
      </w:pPr>
      <w:r>
        <w:t xml:space="preserve">Smith, J. (2021). "Cultural Identity and Business Innovation in the Americas." International Review of Entrepreneurship Studies, 15(2), 89-104.</w:t>
      </w:r>
    </w:p>
    <w:bookmarkEnd w:id="27"/>
    <w:bookmarkStart w:id="28" w:name="appendix-supplementary-materials"/>
    <w:p>
      <w:pPr>
        <w:pStyle w:val="Heading2"/>
      </w:pPr>
      <w:r>
        <w:t xml:space="preserve">Appendix: Supplementary Materials</w:t>
      </w:r>
    </w:p>
    <w:p>
      <w:pPr>
        <w:pStyle w:val="FirstParagraph"/>
      </w:pPr>
      <w:r>
        <w:t xml:space="preserve">This section includes supplementary data such as surveys conducted with Baker’s customers, financial statements of the bakery, and photographs of its location in the Wynwood district.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Shaping the United States Miami Economy</dc:title>
  <dc:creator/>
  <dc:language>en</dc:language>
  <cp:keywords/>
  <dcterms:created xsi:type="dcterms:W3CDTF">2026-07-23T04:03:09Z</dcterms:created>
  <dcterms:modified xsi:type="dcterms:W3CDTF">2026-07-23T04:03:09Z</dcterms:modified>
</cp:coreProperties>
</file>

<file path=docProps/custom.xml><?xml version="1.0" encoding="utf-8"?>
<Properties xmlns="http://schemas.openxmlformats.org/officeDocument/2006/custom-properties" xmlns:vt="http://schemas.openxmlformats.org/officeDocument/2006/docPropsVTypes"/>
</file>