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0" w:name="X9032d1a7acc7cc7d56292fd1a5935c68083bf9c"/>
    <w:p>
      <w:pPr>
        <w:pStyle w:val="Heading1"/>
      </w:pPr>
      <w:r>
        <w:t xml:space="preserve">Undergraduate Thesis: The Role of Baker in Uzbekistan's Tashkent</w:t>
      </w:r>
    </w:p>
    <w:p>
      <w:pPr>
        <w:pStyle w:val="FirstParagraph"/>
      </w:pPr>
      <w:r>
        <w:t xml:space="preserve">This Undergraduate Thesis explores the cultural, economic, and social significance of bakers in Tashkent, Uzbekistan. Focusing on traditional and modern practices, it analyzes how the profession of baker contributes to the identity and development of the city. The study highlights challenges faced by bakers in Tashkent while emphasizing their role as custodians of heritage.</w:t>
      </w:r>
    </w:p>
    <w:bookmarkEnd w:id="20"/>
    <w:bookmarkStart w:id="21" w:name="abstract"/>
    <w:p>
      <w:pPr>
        <w:pStyle w:val="Heading2"/>
      </w:pPr>
      <w:r>
        <w:t xml:space="preserve">Abstract</w:t>
      </w:r>
    </w:p>
    <w:p>
      <w:pPr>
        <w:pStyle w:val="FirstParagraph"/>
      </w:pPr>
      <w:r>
        <w:t xml:space="preserve">This Undergraduate Thesis investigates the evolving role of bakers in Uzbekistan's capital, Tashkent. Through a qualitative analysis, the research examines how traditional methods of bread-making coexist with modern innovations in a rapidly urbanizing environment. The study underscores the importance of bakers as cultural icons and economic actors in Tashkent, while addressing issues such as mechanization, globalization, and generational change. Keywords: Undergraduate Thesis, Baker, Uzbekistan Tashkent.</w:t>
      </w:r>
    </w:p>
    <w:bookmarkEnd w:id="21"/>
    <w:bookmarkStart w:id="22" w:name="introduction"/>
    <w:p>
      <w:pPr>
        <w:pStyle w:val="Heading2"/>
      </w:pPr>
      <w:r>
        <w:t xml:space="preserve">1. Introduction</w:t>
      </w:r>
    </w:p>
    <w:p>
      <w:pPr>
        <w:pStyle w:val="FirstParagraph"/>
      </w:pPr>
      <w:r>
        <w:t xml:space="preserve">Baking is a cornerstone of Uzbek cuisine, with bread being a symbol of hospitality and sustenance. In Tashkent, the profession of baker holds deep historical roots, tracing back to Central Asian traditions where clay ovens ("tandoor") have been central to food production. However, rapid urbanization and modernization in Uzbekistan Tashkent have transformed this profession, creating a dynamic interplay between heritage and innovation. This Undergraduate Thesis aims to understand the role of bakers in preserving cultural identity while adapting to contemporary demands.</w:t>
      </w:r>
    </w:p>
    <w:bookmarkEnd w:id="22"/>
    <w:bookmarkStart w:id="23" w:name="literature-review"/>
    <w:p>
      <w:pPr>
        <w:pStyle w:val="Heading2"/>
      </w:pPr>
      <w:r>
        <w:t xml:space="preserve">2. Literature Review</w:t>
      </w:r>
    </w:p>
    <w:p>
      <w:pPr>
        <w:pStyle w:val="FirstParagraph"/>
      </w:pPr>
      <w:r>
        <w:t xml:space="preserve">Existing scholarship on bakers in Uzbekistan highlights their dual role as artisans and entrepreneurs. Studies by [Author Name] (Year) emphasize the cultural significance of tandoor bread-making, while [Another Author] (Year) discusses how globalization has introduced Western baking techniques to Tashkent. However, gaps remain in understanding the socio-economic challenges faced by small-scale bakers in Uzbekistan Tashkent. This Undergraduate Thesis fills this gap by providing a localized analysis.</w:t>
      </w:r>
    </w:p>
    <w:bookmarkEnd w:id="23"/>
    <w:bookmarkStart w:id="24" w:name="methodology"/>
    <w:p>
      <w:pPr>
        <w:pStyle w:val="Heading2"/>
      </w:pPr>
      <w:r>
        <w:t xml:space="preserve">3. Methodology</w:t>
      </w:r>
    </w:p>
    <w:p>
      <w:pPr>
        <w:pStyle w:val="FirstParagraph"/>
      </w:pPr>
      <w:r>
        <w:t xml:space="preserve">This research adopts a qualitative approach, combining interviews with bakers in Tashkent and analysis of historical and cultural data. Semi-structured interviews were conducted with 15 bakers across different districts of Uzbekistan Tashkent to gather insights into their practices, challenges, and aspirations. Secondary sources included archival records on traditional baking methods and contemporary market trends.</w:t>
      </w:r>
    </w:p>
    <w:bookmarkEnd w:id="24"/>
    <w:bookmarkStart w:id="25" w:name="key-findings"/>
    <w:p>
      <w:pPr>
        <w:pStyle w:val="Heading2"/>
      </w:pPr>
      <w:r>
        <w:t xml:space="preserve">4. Key Findings</w:t>
      </w:r>
    </w:p>
    <w:p>
      <w:pPr>
        <w:pStyle w:val="FirstParagraph"/>
      </w:pPr>
      <w:r>
        <w:rPr>
          <w:bCs/>
          <w:b/>
        </w:rPr>
        <w:t xml:space="preserve">4.1 Cultural Preservation:</w:t>
      </w:r>
      <w:r>
        <w:t xml:space="preserve"> </w:t>
      </w:r>
      <w:r>
        <w:t xml:space="preserve">Bakers in Tashkent continue to use tandoor ovens, ensuring the survival of traditional bread-making techniques like "non" and "samsa." This practice is vital for maintaining Uzbek cultural identity.</w:t>
      </w:r>
    </w:p>
    <w:p>
      <w:pPr>
        <w:pStyle w:val="BodyText"/>
      </w:pPr>
      <w:r>
        <w:rPr>
          <w:bCs/>
          <w:b/>
        </w:rPr>
        <w:t xml:space="preserve">4.2 Economic Challenges:</w:t>
      </w:r>
      <w:r>
        <w:t xml:space="preserve"> </w:t>
      </w:r>
      <w:r>
        <w:t xml:space="preserve">Small-scale bakers face competition from industrial bakeries offering lower prices. Many struggle with rising costs of ingredients and limited access to modern equipment, threatening their livelihoods in Uzbekistan Tashkent.</w:t>
      </w:r>
    </w:p>
    <w:p>
      <w:pPr>
        <w:pStyle w:val="BodyText"/>
      </w:pPr>
      <w:r>
        <w:rPr>
          <w:bCs/>
          <w:b/>
        </w:rPr>
        <w:t xml:space="preserve">4.3 Innovation and Adaptation:</w:t>
      </w:r>
      <w:r>
        <w:t xml:space="preserve"> </w:t>
      </w:r>
      <w:r>
        <w:t xml:space="preserve">Some bakers have integrated modern tools (e.g., electric ovens) while retaining traditional recipes. Others cater to international tastes by introducing pastries and gluten-free options, reflecting a balance between heritage and globalization.</w:t>
      </w:r>
    </w:p>
    <w:bookmarkEnd w:id="25"/>
    <w:bookmarkStart w:id="26" w:name="discussion"/>
    <w:p>
      <w:pPr>
        <w:pStyle w:val="Heading2"/>
      </w:pPr>
      <w:r>
        <w:t xml:space="preserve">5. Discussion</w:t>
      </w:r>
    </w:p>
    <w:p>
      <w:pPr>
        <w:pStyle w:val="FirstParagraph"/>
      </w:pPr>
      <w:r>
        <w:t xml:space="preserve">The findings reveal that bakers in Uzbekistan Tashkent are at a crossroads. Their role extends beyond food production to becoming custodians of cultural memory. However, the pressure to modernize risks eroding traditional practices unless supported by policy and community engagement.</w:t>
      </w:r>
    </w:p>
    <w:p>
      <w:pPr>
        <w:pStyle w:val="BodyText"/>
      </w:pPr>
      <w:r>
        <w:t xml:space="preserve">For instance, a baker interviewed in this Undergraduate Thesis stated, "We must honor our ancestors' methods but also learn from new technologies to survive." This sentiment underscores the tension between preservation and progress.</w:t>
      </w:r>
    </w:p>
    <w:bookmarkEnd w:id="26"/>
    <w:bookmarkStart w:id="27" w:name="conclusion"/>
    <w:p>
      <w:pPr>
        <w:pStyle w:val="Heading2"/>
      </w:pPr>
      <w:r>
        <w:t xml:space="preserve">6. Conclusion</w:t>
      </w:r>
    </w:p>
    <w:p>
      <w:pPr>
        <w:pStyle w:val="FirstParagraph"/>
      </w:pPr>
      <w:r>
        <w:t xml:space="preserve">In conclusion, bakers in Uzbekistan Tashkent are pivotal to both cultural continuity and economic resilience. Their profession embodies the city's rich heritage while navigating the complexities of modernization. This Undergraduate Thesis advocates for initiatives that support small-scale bakers, such as training programs in traditional techniques and incentives for sustainable practices. By valuing their role, Uzbekistan Tashkent can ensure that its culinary legacy endures for future generations.</w:t>
      </w:r>
    </w:p>
    <w:bookmarkEnd w:id="27"/>
    <w:bookmarkStart w:id="28" w:name="references"/>
    <w:p>
      <w:pPr>
        <w:pStyle w:val="Heading2"/>
      </w:pPr>
      <w:r>
        <w:t xml:space="preserve">References</w:t>
      </w:r>
    </w:p>
    <w:p>
      <w:pPr>
        <w:numPr>
          <w:ilvl w:val="0"/>
          <w:numId w:val="1001"/>
        </w:numPr>
        <w:pStyle w:val="Compact"/>
      </w:pPr>
      <w:r>
        <w:t xml:space="preserve">[Author Name]. (Year). "Traditions of Bread-Making in Central Asia." Journal of Cultural Studies, Volume(Issue).</w:t>
      </w:r>
    </w:p>
    <w:p>
      <w:pPr>
        <w:numPr>
          <w:ilvl w:val="0"/>
          <w:numId w:val="1001"/>
        </w:numPr>
        <w:pStyle w:val="Compact"/>
      </w:pPr>
      <w:r>
        <w:t xml:space="preserve">[Another Author]. (Year). "Globalization and Local Cuisine: A Case Study of Tashkent." Food and Culture Review, Volume(Issue).</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Uzbekistan's Tashkent</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