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Kenya</w:t>
      </w:r>
      <w:r>
        <w:t xml:space="preserve"> </w:t>
      </w:r>
      <w:r>
        <w:t xml:space="preserve">Nairobi</w:t>
      </w:r>
    </w:p>
    <w:bookmarkStart w:id="26" w:name="X170381805301e55895f3f17b1632270552f7e4f"/>
    <w:p>
      <w:pPr>
        <w:pStyle w:val="Heading1"/>
      </w:pPr>
      <w:r>
        <w:rPr>
          <w:bCs/>
          <w:b/>
        </w:rPr>
        <w:t xml:space="preserve">Undergraduate Thesis: The Role of a Banker in Kenya Nairobi</w:t>
      </w:r>
    </w:p>
    <w:p>
      <w:pPr>
        <w:pStyle w:val="FirstParagraph"/>
      </w:pPr>
      <w:r>
        <w:t xml:space="preserve">This document serves as an undergraduate thesis exploring the critical role of a banker in the context of Kenya Nairobi, a dynamic economic hub in East Africa. The study aims to analyze how bankers contribute to financial inclusion, economic growth, and regulatory compliance within Nairobi's banking sector. By examining historical trends, current challenges, and future opportunities for bankers in this region, this thesis provides insights into their significance as pivotal figures in Kenya’s financial ecosystem.</w:t>
      </w:r>
    </w:p>
    <w:bookmarkStart w:id="20" w:name="introduction"/>
    <w:p>
      <w:pPr>
        <w:pStyle w:val="Heading2"/>
      </w:pPr>
      <w:r>
        <w:rPr>
          <w:bCs/>
          <w:b/>
        </w:rPr>
        <w:t xml:space="preserve">Introduction</w:t>
      </w:r>
    </w:p>
    <w:p>
      <w:pPr>
        <w:pStyle w:val="FirstParagraph"/>
      </w:pPr>
      <w:r>
        <w:t xml:space="preserve">Nairobi, the capital of Kenya, is widely recognized as the economic and financial center of East Africa. Its banking sector plays a vital role in supporting local businesses, facilitating international trade, and ensuring financial stability for millions of residents. A banker in Nairobi is not merely a professional but a key player in driving economic development through services such as loans, savings, investment management, and digital banking innovations.</w:t>
      </w:r>
    </w:p>
    <w:p>
      <w:pPr>
        <w:pStyle w:val="BodyText"/>
      </w:pPr>
      <w:r>
        <w:t xml:space="preserve">This thesis investigates how the role of a banker has evolved in Nairobi over the past decade. It highlights the challenges faced by bankers in a rapidly digitizing economy while emphasizing their contributions to Kenya’s financial inclusion goals. The study also underscores the ethical responsibilities of bankers in maintaining trust within communities, particularly as Nairobi becomes a hub for fintech startups and mobile money solutions like M-Pesa.</w:t>
      </w:r>
    </w:p>
    <w:bookmarkEnd w:id="20"/>
    <w:bookmarkStart w:id="21" w:name="literature-review"/>
    <w:p>
      <w:pPr>
        <w:pStyle w:val="Heading2"/>
      </w:pPr>
      <w:r>
        <w:rPr>
          <w:bCs/>
          <w:b/>
        </w:rPr>
        <w:t xml:space="preserve">Literature Review</w:t>
      </w:r>
    </w:p>
    <w:p>
      <w:pPr>
        <w:pStyle w:val="FirstParagraph"/>
      </w:pPr>
      <w:r>
        <w:t xml:space="preserve">The role of a banker has traditionally been associated with managing financial transactions and providing credit to individuals and businesses. However, in Nairobi’s context, bankers have taken on additional responsibilities due to Kenya’s unique socio-economic landscape. According to the Central Bank of Kenya (CBK), Nairobi-based banks have been instrumental in achieving the nation’s Vision 2030 agenda by promoting economic growth through accessible financial services.</w:t>
      </w:r>
    </w:p>
    <w:p>
      <w:pPr>
        <w:pStyle w:val="BodyText"/>
      </w:pPr>
      <w:r>
        <w:t xml:space="preserve">Studies by Nyamongo et al. (2018) highlight how Nairobi bankers navigate regulatory frameworks while innovating to meet the needs of unbanked populations. The rise of mobile banking has transformed the traditional role of a banker, requiring professionals to adapt to digital platforms and cybersecurity threats. Furthermore, the 2023 Kenya National Financial Inclusion Strategy underscores the necessity for bankers in Nairobi to prioritize inclusivity, ensuring that marginalized communities benefit from financial services.</w:t>
      </w:r>
    </w:p>
    <w:bookmarkEnd w:id="21"/>
    <w:bookmarkStart w:id="22" w:name="methodology"/>
    <w:p>
      <w:pPr>
        <w:pStyle w:val="Heading2"/>
      </w:pPr>
      <w:r>
        <w:rPr>
          <w:bCs/>
          <w:b/>
        </w:rPr>
        <w:t xml:space="preserve">Methodology</w:t>
      </w:r>
    </w:p>
    <w:p>
      <w:pPr>
        <w:pStyle w:val="FirstParagraph"/>
      </w:pPr>
      <w:r>
        <w:t xml:space="preserve">This undergraduate thesis employs a qualitative research methodology, combining secondary data analysis with case studies of Nairobi-based banks. Information was sourced from CBK reports, academic journals, and interviews with professionals in the banking sector. The focus is on understanding the multifaceted role of a banker in Nairobi, including their interactions with customers, adherence to regulations, and contributions to economic stability.</w:t>
      </w:r>
    </w:p>
    <w:p>
      <w:pPr>
        <w:pStyle w:val="BodyText"/>
      </w:pPr>
      <w:r>
        <w:t xml:space="preserve">Data collection involved reviewing annual reports of major banks such as Kenya Commercial Bank (KCB) and Equity Group Holdings. Additionally, case studies were conducted on how bankers in Nairobi have responded to challenges such as cybercrime and the integration of blockchain technology into banking services. The findings are analyzed through the lens of economic theory and practical banking practices.</w:t>
      </w:r>
    </w:p>
    <w:bookmarkEnd w:id="22"/>
    <w:bookmarkStart w:id="23" w:name="findings"/>
    <w:p>
      <w:pPr>
        <w:pStyle w:val="Heading2"/>
      </w:pPr>
      <w:r>
        <w:rPr>
          <w:bCs/>
          <w:b/>
        </w:rPr>
        <w:t xml:space="preserve">Findings</w:t>
      </w:r>
    </w:p>
    <w:p>
      <w:pPr>
        <w:pStyle w:val="FirstParagraph"/>
      </w:pPr>
      <w:r>
        <w:t xml:space="preserve">The study reveals that bankers in Nairobi operate within a complex environment characterized by rapid technological advancements, stringent regulatory requirements, and the need to address financial exclusion. Key findings include:</w:t>
      </w:r>
    </w:p>
    <w:p>
      <w:pPr>
        <w:numPr>
          <w:ilvl w:val="0"/>
          <w:numId w:val="1001"/>
        </w:numPr>
        <w:pStyle w:val="Compact"/>
      </w:pPr>
      <w:r>
        <w:rPr>
          <w:bCs/>
          <w:b/>
        </w:rPr>
        <w:t xml:space="preserve">Digital Transformation:</w:t>
      </w:r>
      <w:r>
        <w:t xml:space="preserve"> </w:t>
      </w:r>
      <w:r>
        <w:t xml:space="preserve">Bankers in Nairobi have embraced mobile banking platforms to expand access to financial services. For instance, M-Pesa has enabled over 80% of Kenyan adults to conduct transactions digitally, reducing the need for physical bank branches.</w:t>
      </w:r>
    </w:p>
    <w:p>
      <w:pPr>
        <w:numPr>
          <w:ilvl w:val="0"/>
          <w:numId w:val="1001"/>
        </w:numPr>
        <w:pStyle w:val="Compact"/>
      </w:pPr>
      <w:r>
        <w:rPr>
          <w:bCs/>
          <w:b/>
        </w:rPr>
        <w:t xml:space="preserve">Ethical Challenges:</w:t>
      </w:r>
      <w:r>
        <w:t xml:space="preserve"> </w:t>
      </w:r>
      <w:r>
        <w:t xml:space="preserve">Bankers face ethical dilemmas such as loan default risks and ensuring transparency in financial transactions. The CBK’s Code of Conduct for Bankers emphasizes the importance of integrity in maintaining public trust.</w:t>
      </w:r>
    </w:p>
    <w:p>
      <w:pPr>
        <w:numPr>
          <w:ilvl w:val="0"/>
          <w:numId w:val="1001"/>
        </w:numPr>
        <w:pStyle w:val="Compact"/>
      </w:pPr>
      <w:r>
        <w:rPr>
          <w:bCs/>
          <w:b/>
        </w:rPr>
        <w:t xml:space="preserve">Economic Impact:</w:t>
      </w:r>
      <w:r>
        <w:t xml:space="preserve"> </w:t>
      </w:r>
      <w:r>
        <w:t xml:space="preserve">Nairobi bankers contribute to Kenya’s GDP through investments, SME lending, and infrastructure financing. Their role is critical in supporting sectors like agriculture and technology, which are central to Kenya’s economic growth.</w:t>
      </w:r>
    </w:p>
    <w:bookmarkEnd w:id="23"/>
    <w:bookmarkStart w:id="24" w:name="discussion"/>
    <w:p>
      <w:pPr>
        <w:pStyle w:val="Heading2"/>
      </w:pPr>
      <w:r>
        <w:rPr>
          <w:bCs/>
          <w:b/>
        </w:rPr>
        <w:t xml:space="preserve">Discussion</w:t>
      </w:r>
    </w:p>
    <w:p>
      <w:pPr>
        <w:pStyle w:val="FirstParagraph"/>
      </w:pPr>
      <w:r>
        <w:t xml:space="preserve">The evolving role of a banker in Nairobi reflects broader trends in global finance while addressing unique regional challenges. For example, the integration of artificial intelligence (AI) into customer service systems has streamlined operations for bankers, allowing them to focus on high-value tasks such as risk assessment and strategic planning.</w:t>
      </w:r>
    </w:p>
    <w:p>
      <w:pPr>
        <w:pStyle w:val="BodyText"/>
      </w:pPr>
      <w:r>
        <w:t xml:space="preserve">However, the rise of fintech startups poses a challenge to traditional banks. Nairobi-based bankers must now compete with digital-only institutions that offer faster and cheaper services. This competition has spurred innovation, with many banks launching mobile apps and partnerships with tech companies to remain relevant.</w:t>
      </w:r>
    </w:p>
    <w:p>
      <w:pPr>
        <w:pStyle w:val="BodyText"/>
      </w:pPr>
      <w:r>
        <w:t xml:space="preserve">Moreover, the role of a banker in Kenya Nairobi extends beyond financial services. Bankers are increasingly involved in community development initiatives, such as microfinance programs for women entrepreneurs and youth employment schemes. These efforts align with Kenya’s social responsibility goals and enhance the reputation of banks as institutions committed to societal welfare.</w:t>
      </w:r>
    </w:p>
    <w:bookmarkEnd w:id="24"/>
    <w:bookmarkStart w:id="25" w:name="conclusion"/>
    <w:p>
      <w:pPr>
        <w:pStyle w:val="Heading2"/>
      </w:pPr>
      <w:r>
        <w:rPr>
          <w:bCs/>
          <w:b/>
        </w:rPr>
        <w:t xml:space="preserve">Conclusion</w:t>
      </w:r>
    </w:p>
    <w:p>
      <w:pPr>
        <w:pStyle w:val="FirstParagraph"/>
      </w:pPr>
      <w:r>
        <w:t xml:space="preserve">In conclusion, this undergraduate thesis highlights the indispensable role of a banker in Kenya Nairobi. As Nairobi continues to grow as a financial center, bankers must adapt to technological changes while upholding ethical standards and promoting inclusivity. The study underscores the need for continuous education and innovation within the banking sector to meet the demands of Kenya’s evolving economy.</w:t>
      </w:r>
    </w:p>
    <w:p>
      <w:pPr>
        <w:pStyle w:val="BodyText"/>
      </w:pPr>
      <w:r>
        <w:t xml:space="preserve">The findings suggest that bankers in Nairobi are not only custodians of financial systems but also catalysts for economic empowerment. By leveraging technology, adhering to regulatory frameworks, and engaging in community-driven initiatives, they contribute significantly to Kenya’s development trajectory. Future research could explore the impact of AI on banker roles or the long-term effects of mobile money on traditional banking practices.</w:t>
      </w:r>
    </w:p>
    <w:p>
      <w:pPr>
        <w:pStyle w:val="BodyText"/>
      </w:pPr>
      <w:r>
        <w:rPr>
          <w:bCs/>
          <w:b/>
        </w:rPr>
        <w:t xml:space="preserve">References</w:t>
      </w:r>
    </w:p>
    <w:p>
      <w:pPr>
        <w:pStyle w:val="BodyText"/>
      </w:pPr>
      <w:r>
        <w:t xml:space="preserve">Nyamongo, C., et al. (2018). *Financial Inclusion in Kenya: A Case Study of Nairobi*. Journal of African Finance, 45(3), 112-130.</w:t>
      </w:r>
    </w:p>
    <w:p>
      <w:pPr>
        <w:pStyle w:val="BodyText"/>
      </w:pPr>
      <w:r>
        <w:t xml:space="preserve">Central Bank of Kenya (CBK). (2023). *Annual Report on Financial Sector Developments*.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Kenya Nairobi</dc:title>
  <dc:creator/>
  <cp:keywords/>
  <dcterms:created xsi:type="dcterms:W3CDTF">2026-07-21T02:51:02Z</dcterms:created>
  <dcterms:modified xsi:type="dcterms:W3CDTF">2026-07-21T02:51:02Z</dcterms:modified>
</cp:coreProperties>
</file>

<file path=docProps/custom.xml><?xml version="1.0" encoding="utf-8"?>
<Properties xmlns="http://schemas.openxmlformats.org/officeDocument/2006/custom-properties" xmlns:vt="http://schemas.openxmlformats.org/officeDocument/2006/docPropsVTypes"/>
</file>