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7e2b49de3055253d0f58dbc1b0860a261ece171"/>
    <w:p>
      <w:pPr>
        <w:pStyle w:val="Heading1"/>
      </w:pPr>
      <w:r>
        <w:t xml:space="preserve">Undergraduate Thesis: The Role of Bankers in the Economic Development of Myanmar Yangon</w:t>
      </w:r>
    </w:p>
    <w:bookmarkStart w:id="20" w:name="abstract"/>
    <w:p>
      <w:pPr>
        <w:pStyle w:val="Heading2"/>
      </w:pPr>
      <w:r>
        <w:t xml:space="preserve">Abstract</w:t>
      </w:r>
    </w:p>
    <w:p>
      <w:pPr>
        <w:pStyle w:val="FirstParagraph"/>
      </w:pPr>
      <w:r>
        <w:t xml:space="preserve">This Undergraduate Thesis explores the critical role of Bankers in fostering economic growth and stability in Myanmar Yangon. As the commercial capital of Myanmar, Yangon has emerged as a hub for banking services, with Bankers playing a pivotal role in facilitating trade, investment, and financial inclusion. The study examines how Bankers navigate challenges such as regulatory frameworks, technological advancements, and socio-economic dynamics unique to the region. By analyzing case studies and industry trends in Myanmar Yangon, this thesis highlights the responsibilities of Bankers in addressing local needs while contributing to national economic development.</w:t>
      </w:r>
    </w:p>
    <w:bookmarkEnd w:id="20"/>
    <w:bookmarkStart w:id="21" w:name="introduction"/>
    <w:p>
      <w:pPr>
        <w:pStyle w:val="Heading2"/>
      </w:pPr>
      <w:r>
        <w:t xml:space="preserve">Introduction</w:t>
      </w:r>
    </w:p>
    <w:p>
      <w:pPr>
        <w:pStyle w:val="FirstParagraph"/>
      </w:pPr>
      <w:r>
        <w:t xml:space="preserve">Myanmar Yangon, with its strategic location and vibrant economy, has become a focal point for financial institutions and banking services. The role of Bankers in this context is multifaceted, ranging from managing corporate finances to providing microloans to small businesses. This Undergraduate Thesis aims to evaluate the impact of Bankers in Yangon’s financial ecosystem, emphasizing their contributions to economic growth, poverty alleviation, and infrastructure development.</w:t>
      </w:r>
    </w:p>
    <w:p>
      <w:pPr>
        <w:pStyle w:val="BodyText"/>
      </w:pPr>
      <w:r>
        <w:t xml:space="preserve">The study is particularly relevant given Myanmar’s recent economic reforms and increased foreign investment. Yangon, as the largest city in Myanmar, hosts a diverse array of banks—both local and international—each operating within the legal and cultural parameters of the region. Understanding the challenges faced by Bankers in this environment is essential for formulating policies that support sustainable development.</w:t>
      </w:r>
    </w:p>
    <w:bookmarkEnd w:id="21"/>
    <w:bookmarkStart w:id="22" w:name="literature-review"/>
    <w:p>
      <w:pPr>
        <w:pStyle w:val="Heading2"/>
      </w:pPr>
      <w:r>
        <w:t xml:space="preserve">Literature Review</w:t>
      </w:r>
    </w:p>
    <w:p>
      <w:pPr>
        <w:pStyle w:val="FirstParagraph"/>
      </w:pPr>
      <w:r>
        <w:t xml:space="preserve">Previous research on banking in Myanmar has highlighted the importance of financial services in driving economic growth. According to [Author Name] (Year), Bankers in Yangon have been instrumental in supporting small and medium enterprises (SMEs) through tailored credit solutions. However, studies also note that limited access to digital banking tools and regulatory constraints pose significant challenges for Bankers operating in the region.</w:t>
      </w:r>
    </w:p>
    <w:p>
      <w:pPr>
        <w:pStyle w:val="BodyText"/>
      </w:pPr>
      <w:r>
        <w:t xml:space="preserve">Furthermore, [Author Name] (Year) emphasizes the role of Bankers in promoting financial literacy among Yangon’s population, particularly in rural areas where traditional banking services are scarce. This aligns with Myanmar’s national agenda to increase financial inclusion and reduce poverty. The findings from these studies form the foundation for this Undergraduate Thesis.</w:t>
      </w:r>
    </w:p>
    <w:bookmarkEnd w:id="22"/>
    <w:bookmarkStart w:id="23" w:name="methodology"/>
    <w:p>
      <w:pPr>
        <w:pStyle w:val="Heading2"/>
      </w:pPr>
      <w:r>
        <w:t xml:space="preserve">Methodology</w:t>
      </w:r>
    </w:p>
    <w:p>
      <w:pPr>
        <w:pStyle w:val="FirstParagraph"/>
      </w:pPr>
      <w:r>
        <w:t xml:space="preserve">This Undergraduate Thesis employs a mixed-methods approach, combining qualitative case studies with quantitative data analysis. Primary data was collected through semi-structured interviews with Bankers in Yangon, while secondary data was sourced from reports by the Central Bank of Myanmar and international financial organizations.</w:t>
      </w:r>
    </w:p>
    <w:p>
      <w:pPr>
        <w:pStyle w:val="BodyText"/>
      </w:pPr>
      <w:r>
        <w:t xml:space="preserve">The study focuses on three key aspects: (1) the operational challenges faced by Bankers in Yangon, (2) the impact of technological innovation on banking services, and (3) the role of Bankers in promoting economic equity. The data was analyzed to identify patterns and propose actionable recommendations for improving banking practices in Myanmar Yangon.</w:t>
      </w:r>
    </w:p>
    <w:bookmarkEnd w:id="23"/>
    <w:bookmarkStart w:id="24" w:name="findings"/>
    <w:p>
      <w:pPr>
        <w:pStyle w:val="Heading2"/>
      </w:pPr>
      <w:r>
        <w:t xml:space="preserve">Findings</w:t>
      </w:r>
    </w:p>
    <w:p>
      <w:pPr>
        <w:pStyle w:val="FirstParagraph"/>
      </w:pPr>
      <w:r>
        <w:t xml:space="preserve">The findings reveal that Bankers in Yangon are at the forefront of addressing economic disparities. For instance, many local banks have initiated programs to provide microloans to women entrepreneurs, directly contributing to gender equality and poverty reduction. Additionally, Bankers have been proactive in adopting digital banking solutions to expand access to financial services.</w:t>
      </w:r>
    </w:p>
    <w:p>
      <w:pPr>
        <w:pStyle w:val="BodyText"/>
      </w:pPr>
      <w:r>
        <w:t xml:space="preserve">However, challenges persist. Regulatory hurdles and a lack of standardized financial literacy programs hinder the effectiveness of Bankers in certain areas. Furthermore, the dominance of informal lending practices highlights a gap between formal banking services and the needs of Yangon’s population.</w:t>
      </w:r>
    </w:p>
    <w:bookmarkEnd w:id="24"/>
    <w:bookmarkStart w:id="25" w:name="conclusion"/>
    <w:p>
      <w:pPr>
        <w:pStyle w:val="Heading2"/>
      </w:pPr>
      <w:r>
        <w:t xml:space="preserve">Conclusion</w:t>
      </w:r>
    </w:p>
    <w:p>
      <w:pPr>
        <w:pStyle w:val="FirstParagraph"/>
      </w:pPr>
      <w:r>
        <w:t xml:space="preserve">In conclusion, this Undergraduate Thesis underscores the vital role of Bankers in shaping the economic landscape of Myanmar Yangon. By addressing challenges such as regulatory constraints and digital divide issues, Bankers can further enhance their contribution to national development. Future research should explore the long-term impacts of banking reforms on Yangon’s economy and the potential for cross-border collaboration with international financial institutions.</w:t>
      </w:r>
    </w:p>
    <w:p>
      <w:pPr>
        <w:pStyle w:val="BodyText"/>
      </w:pPr>
      <w:r>
        <w:t xml:space="preserve">The study also highlights the need for continuous training and policy support to empower Bankers in Myanmar Yangon, ensuring they remain at the forefront of economic progress. As an Undergraduate Thesis, this research contributes to a growing body of knowledge on banking practices in emerging markets and provides actionable insights for stakeholders in the financial sector.</w:t>
      </w:r>
    </w:p>
    <w:bookmarkEnd w:id="25"/>
    <w:p>
      <w:pPr>
        <w:pStyle w:val="BodyText"/>
      </w:pPr>
      <w:r>
        <w:t xml:space="preserve">Prepared as part of an Undergraduate Thesis on the Role of Bankers in Myanmar Yangon. © [Your Name], [Year]</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Bankers in Myanmar Yangon</dc:title>
  <dc:creator/>
  <dc:language>en</dc:language>
  <cp:keywords/>
  <dcterms:created xsi:type="dcterms:W3CDTF">2026-09-26T20:52:06Z</dcterms:created>
  <dcterms:modified xsi:type="dcterms:W3CDTF">2026-09-26T20:52:06Z</dcterms:modified>
</cp:coreProperties>
</file>

<file path=docProps/custom.xml><?xml version="1.0" encoding="utf-8"?>
<Properties xmlns="http://schemas.openxmlformats.org/officeDocument/2006/custom-properties" xmlns:vt="http://schemas.openxmlformats.org/officeDocument/2006/docPropsVTypes"/>
</file>