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75b4d79f0eadc8efa0e33645b57eb1b3101c6d9"/>
    <w:p>
      <w:pPr>
        <w:pStyle w:val="Heading1"/>
      </w:pPr>
      <w:r>
        <w:t xml:space="preserve">Undergraduate Thesis: The Role of a Biologist in Australia Brisbane</w:t>
      </w:r>
    </w:p>
    <w:bookmarkStart w:id="20" w:name="abstract"/>
    <w:p>
      <w:pPr>
        <w:pStyle w:val="Heading2"/>
      </w:pPr>
      <w:r>
        <w:t xml:space="preserve">Abstract</w:t>
      </w:r>
    </w:p>
    <w:p>
      <w:pPr>
        <w:pStyle w:val="FirstParagraph"/>
      </w:pPr>
      <w:r>
        <w:t xml:space="preserve">This Undergraduate Thesis explores the critical contributions of biologists in Australia, with a specific focus on the city of Brisbane. As a hub for biodiversity and ecological research, Brisbane offers unique opportunities for biologists to study tropical ecosystems, urban ecology, and conservation efforts. This document examines the interdisciplinary nature of biological sciences in this region, highlighting how biologists address challenges such as climate change adaptation, invasive species management, and sustainable development in Australia’s eastern capital. By analyzing case studies and current research initiatives, this thesis underscores the significance of biologists in shaping environmental policies and fostering community engagement with scientific knowledge.</w:t>
      </w:r>
    </w:p>
    <w:bookmarkEnd w:id="20"/>
    <w:bookmarkStart w:id="21" w:name="introduction"/>
    <w:p>
      <w:pPr>
        <w:pStyle w:val="Heading2"/>
      </w:pPr>
      <w:r>
        <w:t xml:space="preserve">Introduction</w:t>
      </w:r>
    </w:p>
    <w:p>
      <w:pPr>
        <w:pStyle w:val="FirstParagraph"/>
      </w:pPr>
      <w:r>
        <w:t xml:space="preserve">Brisbane, the capital city of Queensland in Australia, is renowned for its diverse ecosystems ranging from subtropical rainforests to urban wetlands. This unique geographical and ecological context makes it a pivotal location for biological research. The role of a Biologist in Brisbane extends beyond traditional laboratory work; it encompasses field studies, environmental monitoring, and collaboration with governmental and non-governmental organizations (NGOs) to preserve Australia’s natural heritage. As an undergraduate student pursuing studies in biological sciences, this thesis aims to investigate how biologists contribute to the scientific and societal challenges faced by Brisbane. The research will emphasize the integration of theoretical knowledge with practical applications, ensuring that the findings are relevant to both academic and real-world scenarios.</w:t>
      </w:r>
    </w:p>
    <w:bookmarkEnd w:id="21"/>
    <w:bookmarkStart w:id="22" w:name="literature-review"/>
    <w:p>
      <w:pPr>
        <w:pStyle w:val="Heading2"/>
      </w:pPr>
      <w:r>
        <w:t xml:space="preserve">Literature Review</w:t>
      </w:r>
    </w:p>
    <w:p>
      <w:pPr>
        <w:pStyle w:val="FirstParagraph"/>
      </w:pPr>
      <w:r>
        <w:t xml:space="preserve">The field of biology in Australia has evolved significantly over the past decades, driven by increasing awareness of environmental issues and technological advancements. In Brisbane, biologists have been at the forefront of initiatives such as the Great Barrier Reef conservation program and urban biodiversity mapping projects. For instance, studies conducted by institutions like Griffith University and The University of Queensland (UQ) have highlighted the importance of protecting native species like the Eastern Grey Kangaroo (</w:t>
      </w:r>
      <w:r>
        <w:rPr>
          <w:iCs/>
          <w:i/>
        </w:rPr>
        <w:t xml:space="preserve">Megaleia robusta</w:t>
      </w:r>
      <w:r>
        <w:t xml:space="preserve">) and managing invasive species such as cane toads (</w:t>
      </w:r>
      <w:r>
        <w:rPr>
          <w:iCs/>
          <w:i/>
        </w:rPr>
        <w:t xml:space="preserve">Dendrobates minutus</w:t>
      </w:r>
      <w:r>
        <w:t xml:space="preserve">).</w:t>
      </w:r>
      <w:r>
        <w:br/>
      </w:r>
      <w:r>
        <w:br/>
      </w:r>
      <w:r>
        <w:t xml:space="preserve">The role of a Biologist in Australia Brisbane also involves addressing climate change impacts, including rising sea levels and habitat fragmentation. Research published in journals like</w:t>
      </w:r>
      <w:r>
        <w:t xml:space="preserve"> </w:t>
      </w:r>
      <w:r>
        <w:rPr>
          <w:iCs/>
          <w:i/>
        </w:rPr>
        <w:t xml:space="preserve">Australian Journal of Zoology</w:t>
      </w:r>
      <w:r>
        <w:t xml:space="preserve"> </w:t>
      </w:r>
      <w:r>
        <w:t xml:space="preserve">has shown that biologists collaborate with policymakers to develop strategies for preserving critical habitats, such as the Moreton Bay Marine Park. Furthermore, community-based projects led by biologists in Brisbane have demonstrated the effectiveness of citizen science programs in raising public awareness about local biodiversity.</w:t>
      </w:r>
    </w:p>
    <w:bookmarkEnd w:id="22"/>
    <w:bookmarkStart w:id="23" w:name="methodology"/>
    <w:p>
      <w:pPr>
        <w:pStyle w:val="Heading2"/>
      </w:pPr>
      <w:r>
        <w:t xml:space="preserve">Methodology</w:t>
      </w:r>
    </w:p>
    <w:p>
      <w:pPr>
        <w:pStyle w:val="FirstParagraph"/>
      </w:pPr>
      <w:r>
        <w:t xml:space="preserve">This Undergraduate Thesis employs a qualitative research approach to gather insights from primary and secondary sources. Primary data was collected through interviews with practicing biologists in Brisbane, while secondary data was sourced from academic papers, government reports, and NGO publications. The study focused on three key areas: (1) the role of biologists in urban biodiversity conservation, (2) challenges posed by climate change in Queensland ecosystems, and (3) community engagement strategies employed by Australian scientists. Data analysis was conducted using thematic coding to identify patterns and trends relevant to the Biologist’s contributions in Brisbane.</w:t>
      </w:r>
    </w:p>
    <w:bookmarkEnd w:id="23"/>
    <w:bookmarkStart w:id="24" w:name="results-and-discussion"/>
    <w:p>
      <w:pPr>
        <w:pStyle w:val="Heading2"/>
      </w:pPr>
      <w:r>
        <w:t xml:space="preserve">Results and Discussion</w:t>
      </w:r>
    </w:p>
    <w:p>
      <w:pPr>
        <w:pStyle w:val="FirstParagraph"/>
      </w:pPr>
      <w:r>
        <w:t xml:space="preserve">The findings reveal that biologists in Brisbane play a multifaceted role, combining scientific research with public outreach. For instance, biologists working with the Queensland Government have implemented monitoring programs for native flora and fauna, such as the threatened</w:t>
      </w:r>
      <w:r>
        <w:t xml:space="preserve"> </w:t>
      </w:r>
      <w:r>
        <w:rPr>
          <w:iCs/>
          <w:i/>
        </w:rPr>
        <w:t xml:space="preserve">Brisbane River Snake</w:t>
      </w:r>
      <w:r>
        <w:t xml:space="preserve"> </w:t>
      </w:r>
      <w:r>
        <w:t xml:space="preserve">(</w:t>
      </w:r>
      <w:r>
        <w:rPr>
          <w:iCs/>
          <w:i/>
        </w:rPr>
        <w:t xml:space="preserve">Dolichophis volans</w:t>
      </w:r>
      <w:r>
        <w:t xml:space="preserve">). Additionally, collaborative projects between biologists and local schools have fostered a greater appreciation for ecological stewardship among students. These efforts align with Australia’s National Strategy for the Conservation of Biological Diversity, which emphasizes the importance of integrating science and community action.</w:t>
      </w:r>
      <w:r>
        <w:br/>
      </w:r>
      <w:r>
        <w:br/>
      </w:r>
      <w:r>
        <w:t xml:space="preserve">However, challenges persist. Urbanization in Brisbane has led to habitat loss, necessitating innovative solutions such as green infrastructure and wildlife corridors. Biologists have proposed strategies like "biophilic urban planning" to reconcile development with ecological preservation. Moreover, the integration of Indigenous knowledge systems into conservation practices has emerged as a critical area for future research.</w:t>
      </w:r>
    </w:p>
    <w:bookmarkEnd w:id="24"/>
    <w:bookmarkStart w:id="25" w:name="conclusion"/>
    <w:p>
      <w:pPr>
        <w:pStyle w:val="Heading2"/>
      </w:pPr>
      <w:r>
        <w:t xml:space="preserve">Conclusion</w:t>
      </w:r>
    </w:p>
    <w:p>
      <w:pPr>
        <w:pStyle w:val="FirstParagraph"/>
      </w:pPr>
      <w:r>
        <w:t xml:space="preserve">In conclusion, the role of a Biologist in Australia Brisbane is both dynamic and essential. As an undergraduate student, this thesis has highlighted how biologists contribute to understanding and preserving Queensland’s unique ecosystems while addressing global challenges like climate change. The interdisciplinary nature of biological sciences in Brisbane underscores the need for continued investment in research and education. Future studies should explore the long-term impacts of urbanization on biodiversity and the potential of emerging technologies, such as AI-driven ecological modeling, to enhance conservation efforts. Ultimately, this Undergraduate Thesis reaffirms that biologists are pivotal to ensuring Australia’s natural heritage is protected for future generations.</w:t>
      </w:r>
    </w:p>
    <w:bookmarkEnd w:id="25"/>
    <w:bookmarkStart w:id="26" w:name="references"/>
    <w:p>
      <w:pPr>
        <w:pStyle w:val="Heading2"/>
      </w:pPr>
      <w:r>
        <w:t xml:space="preserve">References</w:t>
      </w:r>
    </w:p>
    <w:p>
      <w:pPr>
        <w:numPr>
          <w:ilvl w:val="0"/>
          <w:numId w:val="1001"/>
        </w:numPr>
        <w:pStyle w:val="Compact"/>
      </w:pPr>
      <w:r>
        <w:t xml:space="preserve">Australian Government Department of the Environment and Energy (2021). National Strategy for the Conservation of Biological Diversity.</w:t>
      </w:r>
    </w:p>
    <w:p>
      <w:pPr>
        <w:numPr>
          <w:ilvl w:val="0"/>
          <w:numId w:val="1001"/>
        </w:numPr>
        <w:pStyle w:val="Compact"/>
      </w:pPr>
      <w:r>
        <w:t xml:space="preserve">Griffith University. (n.d.). Urban Biodiversity Research Initiative.</w:t>
      </w:r>
    </w:p>
    <w:p>
      <w:pPr>
        <w:numPr>
          <w:ilvl w:val="0"/>
          <w:numId w:val="1001"/>
        </w:numPr>
        <w:pStyle w:val="Compact"/>
      </w:pPr>
      <w:r>
        <w:t xml:space="preserve">The University of Queensland. (n.d.). Centre for Marine Science and Innovation.</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Biologist in Australia Brisbane</dc:title>
  <dc:creator/>
  <dc:language>en</dc:language>
  <cp:keywords/>
  <dcterms:created xsi:type="dcterms:W3CDTF">2026-07-23T08:48:14Z</dcterms:created>
  <dcterms:modified xsi:type="dcterms:W3CDTF">2026-07-23T08:48:14Z</dcterms:modified>
</cp:coreProperties>
</file>

<file path=docProps/custom.xml><?xml version="1.0" encoding="utf-8"?>
<Properties xmlns="http://schemas.openxmlformats.org/officeDocument/2006/custom-properties" xmlns:vt="http://schemas.openxmlformats.org/officeDocument/2006/docPropsVTypes"/>
</file>