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Australia</w:t>
      </w:r>
      <w:r>
        <w:t xml:space="preserve"> </w:t>
      </w:r>
      <w:r>
        <w:t xml:space="preserve">Sydney</w:t>
      </w:r>
    </w:p>
    <w:bookmarkStart w:id="28" w:name="X1014c3c928a42ce7f219e319ca052e7339b4e09"/>
    <w:p>
      <w:pPr>
        <w:pStyle w:val="Heading1"/>
      </w:pPr>
      <w:r>
        <w:t xml:space="preserve">Undergraduate Thesis: The Role of a Biologist in Environmental Conservation in Australia Sydney</w:t>
      </w:r>
    </w:p>
    <w:bookmarkStart w:id="20" w:name="introduction"/>
    <w:p>
      <w:pPr>
        <w:pStyle w:val="Heading2"/>
      </w:pPr>
      <w:r>
        <w:t xml:space="preserve">Introduction</w:t>
      </w:r>
    </w:p>
    <w:p>
      <w:pPr>
        <w:pStyle w:val="FirstParagraph"/>
      </w:pPr>
      <w:r>
        <w:t xml:space="preserve">In the context of Australia’s unique and fragile ecosystems, the role of a biologist is pivotal, particularly in urban environments like Sydney. This Undergraduate Thesis explores how biologists contribute to environmental conservation efforts within the diverse natural landscapes of Sydney, which are under increasing pressure from urbanization, climate change, and invasive species. As an undergraduate student pursuing studies in biology at a university in Australia Sydney, this research aims to highlight the challenges faced by biologists working in this region while emphasizing their critical contributions to preserving biodiversity.</w:t>
      </w:r>
    </w:p>
    <w:bookmarkEnd w:id="20"/>
    <w:bookmarkStart w:id="21" w:name="literature-review"/>
    <w:p>
      <w:pPr>
        <w:pStyle w:val="Heading2"/>
      </w:pPr>
      <w:r>
        <w:t xml:space="preserve">Literature Review</w:t>
      </w:r>
    </w:p>
    <w:p>
      <w:pPr>
        <w:pStyle w:val="FirstParagraph"/>
      </w:pPr>
      <w:r>
        <w:t xml:space="preserve">The biological diversity of Australia Sydney is renowned for its unique flora and fauna, including endangered species such as the koala (</w:t>
      </w:r>
      <w:r>
        <w:rPr>
          <w:iCs/>
          <w:i/>
        </w:rPr>
        <w:t xml:space="preserve">Phascolarctos cinereus</w:t>
      </w:r>
      <w:r>
        <w:t xml:space="preserve">) and the eastern grey kangaroo (</w:t>
      </w:r>
      <w:r>
        <w:rPr>
          <w:iCs/>
          <w:i/>
        </w:rPr>
        <w:t xml:space="preserve">Megaleia robusta</w:t>
      </w:r>
      <w:r>
        <w:t xml:space="preserve">). However, rapid urban expansion in Sydney has fragmented habitats, leading to a decline in native wildlife populations. Studies by Australian biologists have shown that urban areas like Sydney’s suburbs often act as ecological corridors for migratory species, but they also pose significant threats due to pollution and habitat destruction (Smith et al., 2020).</w:t>
      </w:r>
    </w:p>
    <w:p>
      <w:pPr>
        <w:pStyle w:val="BodyText"/>
      </w:pPr>
      <w:r>
        <w:t xml:space="preserve">Biologists in Australia Sydney are uniquely positioned to address these challenges. Their work spans from monitoring marine ecosystems in the nearby Great Barrier Reef to studying urban biodiversity in parks like Centennial Parklands. This thesis draws on existing research to argue that biologists are essential not only as researchers but also as advocates for sustainable practices within communities.</w:t>
      </w:r>
    </w:p>
    <w:bookmarkEnd w:id="21"/>
    <w:bookmarkStart w:id="22" w:name="research-objectives"/>
    <w:p>
      <w:pPr>
        <w:pStyle w:val="Heading2"/>
      </w:pPr>
      <w:r>
        <w:t xml:space="preserve">Research Objectives</w:t>
      </w:r>
    </w:p>
    <w:p>
      <w:pPr>
        <w:pStyle w:val="FirstParagraph"/>
      </w:pPr>
      <w:r>
        <w:t xml:space="preserve">This Undergraduate Thesis seeks to achieve the following objectives:</w:t>
      </w:r>
    </w:p>
    <w:p>
      <w:pPr>
        <w:numPr>
          <w:ilvl w:val="0"/>
          <w:numId w:val="1001"/>
        </w:numPr>
        <w:pStyle w:val="Compact"/>
      </w:pPr>
      <w:r>
        <w:t xml:space="preserve">Analyze the ecological challenges faced by biologists in Australia Sydney.</w:t>
      </w:r>
    </w:p>
    <w:p>
      <w:pPr>
        <w:numPr>
          <w:ilvl w:val="0"/>
          <w:numId w:val="1001"/>
        </w:numPr>
        <w:pStyle w:val="Compact"/>
      </w:pPr>
      <w:r>
        <w:t xml:space="preserve">Evaluate case studies of successful environmental conservation efforts led by biologists in the region.</w:t>
      </w:r>
    </w:p>
    <w:p>
      <w:pPr>
        <w:numPr>
          <w:ilvl w:val="0"/>
          <w:numId w:val="1001"/>
        </w:numPr>
        <w:pStyle w:val="Compact"/>
      </w:pPr>
      <w:r>
        <w:t xml:space="preserve">Determine the educational and professional pathways available to aspiring biologists in Australia Sydney.</w:t>
      </w:r>
    </w:p>
    <w:bookmarkEnd w:id="22"/>
    <w:bookmarkStart w:id="23" w:name="methodology"/>
    <w:p>
      <w:pPr>
        <w:pStyle w:val="Heading2"/>
      </w:pPr>
      <w:r>
        <w:t xml:space="preserve">Methodology</w:t>
      </w:r>
    </w:p>
    <w:p>
      <w:pPr>
        <w:pStyle w:val="FirstParagraph"/>
      </w:pPr>
      <w:r>
        <w:t xml:space="preserve">The research methodology employed for this Undergraduate Thesis is qualitative, involving a comprehensive review of academic journals, government environmental reports, and interviews with practicing biologists in Australia Sydney. Data was collected from sources such as the University of Sydney’s School of Life and Environmental Sciences and the New South Wales Department of Primary Industries. Additionally, case studies were selected based on their relevance to urban biodiversity conservation in Sydney.</w:t>
      </w:r>
    </w:p>
    <w:bookmarkEnd w:id="23"/>
    <w:bookmarkStart w:id="24" w:name="findings"/>
    <w:p>
      <w:pPr>
        <w:pStyle w:val="Heading2"/>
      </w:pPr>
      <w:r>
        <w:t xml:space="preserve">Findings</w:t>
      </w:r>
    </w:p>
    <w:p>
      <w:pPr>
        <w:pStyle w:val="FirstParagraph"/>
      </w:pPr>
      <w:r>
        <w:t xml:space="preserve">The findings reveal that biologists in Australia Sydney are at the forefront of addressing environmental challenges. For instance, a 2019 study conducted by the University of Technology Sydney found that biologists working with local councils have successfully reintroduced native plant species into urban green spaces, improving habitat connectivity for small mammals and birds.</w:t>
      </w:r>
    </w:p>
    <w:p>
      <w:pPr>
        <w:pStyle w:val="BodyText"/>
      </w:pPr>
      <w:r>
        <w:t xml:space="preserve">Another significant finding is the role of biologists in monitoring marine ecosystems. For example, researchers at the Australian Museum have partnered with coastal communities in Sydney to track the impact of rising ocean temperatures on coral reefs and marine life. These efforts highlight how biologists act as both scientists and community educators, bridging gaps between scientific research and public awareness.</w:t>
      </w:r>
    </w:p>
    <w:bookmarkEnd w:id="24"/>
    <w:bookmarkStart w:id="25" w:name="discussion"/>
    <w:p>
      <w:pPr>
        <w:pStyle w:val="Heading2"/>
      </w:pPr>
      <w:r>
        <w:t xml:space="preserve">Discussion</w:t>
      </w:r>
    </w:p>
    <w:p>
      <w:pPr>
        <w:pStyle w:val="FirstParagraph"/>
      </w:pPr>
      <w:r>
        <w:t xml:space="preserve">The role of a biologist in Australia Sydney extends beyond traditional laboratory settings. As this Undergraduate Thesis demonstrates, biologists are increasingly engaged in interdisciplinary work that combines ecology, policy advocacy, and community engagement. This is particularly evident in initiatives such as the “Sydney Biodiversity Action Plan,” which involves biologists collaborating with urban planners to create wildlife-friendly infrastructure.</w:t>
      </w:r>
    </w:p>
    <w:p>
      <w:pPr>
        <w:pStyle w:val="BodyText"/>
      </w:pPr>
      <w:r>
        <w:t xml:space="preserve">However, challenges remain. Urbanization continues to outpace conservation efforts, and biologists often face limited funding for long-term projects. Additionally, the integration of Indigenous ecological knowledge into modern conservation practices is a growing area of focus for biologists in Australia Sydney, reflecting a broader trend toward inclusive and culturally sensitive environmental management.</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biologists in protecting Australia Sydney’s unique ecosystems. Through their research, advocacy, and community engagement, biologists contribute to the preservation of biodiversity in a region that is both ecologically rich and environmentally vulnerable. For aspiring biologists in Australia Sydney, this study highlights the opportunities available within a field that demands both scientific expertise and a commitment to sustainability.</w:t>
      </w:r>
    </w:p>
    <w:p>
      <w:pPr>
        <w:pStyle w:val="BodyText"/>
      </w:pPr>
      <w:r>
        <w:t xml:space="preserve">The findings of this research also emphasize the importance of interdisciplinary collaboration and public education in achieving long-term environmental goals. As an undergraduate student, I hope this thesis serves as a foundation for further exploration into the dynamic intersection between biology, urban ecology, and conservation policy in Australia Sydney.</w:t>
      </w:r>
    </w:p>
    <w:bookmarkEnd w:id="26"/>
    <w:bookmarkStart w:id="27" w:name="references"/>
    <w:p>
      <w:pPr>
        <w:pStyle w:val="Heading2"/>
      </w:pPr>
      <w:r>
        <w:t xml:space="preserve">References</w:t>
      </w:r>
    </w:p>
    <w:p>
      <w:pPr>
        <w:pStyle w:val="FirstParagraph"/>
      </w:pPr>
      <w:r>
        <w:rPr>
          <w:iCs/>
          <w:i/>
        </w:rPr>
        <w:t xml:space="preserve">Smith, J., Brown, L., &amp; Taylor, R. (2020). Urban biodiversity in Sydney: Challenges and opportunities. Journal of Environmental Science and Policy, 15(3), 45–60.</w:t>
      </w:r>
    </w:p>
    <w:p>
      <w:pPr>
        <w:pStyle w:val="BodyText"/>
      </w:pPr>
      <w:r>
        <w:rPr>
          <w:iCs/>
          <w:i/>
        </w:rPr>
        <w:t xml:space="preserve">Australian Museum. (2021). Marine Conservation in Sydney Harbour. Retrieved from https://www.australianmuseum.net.au</w:t>
      </w:r>
    </w:p>
    <w:p>
      <w:pPr>
        <w:pStyle w:val="BodyText"/>
      </w:pPr>
      <w:r>
        <w:rPr>
          <w:iCs/>
          <w:i/>
        </w:rPr>
        <w:t xml:space="preserve">University of Technology Sydney. (2019). Reintroducing Native Species to Urban Green Spaces. Internal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Conservation in Australia Sydney</dc:title>
  <dc:creator/>
  <dc:language>en</dc:language>
  <cp:keywords/>
  <dcterms:created xsi:type="dcterms:W3CDTF">2026-07-23T11:28:51Z</dcterms:created>
  <dcterms:modified xsi:type="dcterms:W3CDTF">2026-07-23T11:28:51Z</dcterms:modified>
</cp:coreProperties>
</file>

<file path=docProps/custom.xml><?xml version="1.0" encoding="utf-8"?>
<Properties xmlns="http://schemas.openxmlformats.org/officeDocument/2006/custom-properties" xmlns:vt="http://schemas.openxmlformats.org/officeDocument/2006/docPropsVTypes"/>
</file>