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9519264193556a06efc5a183c48f35aa958bfde"/>
    <w:p>
      <w:pPr>
        <w:pStyle w:val="Heading1"/>
      </w:pPr>
      <w:r>
        <w:t xml:space="preserve">Undergraduate Thesis: The Role of a Biologist in the Context of Scientific Research and Environmental Sustainability in Belgium Brussels</w:t>
      </w:r>
    </w:p>
    <w:bookmarkStart w:id="20" w:name="abstract"/>
    <w:p>
      <w:pPr>
        <w:pStyle w:val="Heading2"/>
      </w:pPr>
      <w:r>
        <w:t xml:space="preserve">Abstract</w:t>
      </w:r>
    </w:p>
    <w:p>
      <w:pPr>
        <w:pStyle w:val="FirstParagraph"/>
      </w:pPr>
      <w:r>
        <w:t xml:space="preserve">This Undergraduate Thesis explores the multifaceted role of a Biologist within the unique scientific and environmental landscape of Belgium Brussels. As a hub for international research, policy-making, and innovation, Brussels presents distinct opportunities and challenges for biologists. This document examines how biological expertise contributes to addressing regional and global issues such as biodiversity conservation, public health initiatives, and sustainable urban development. It also evaluates the academic pathways in Belgium that prepare students for careers in biology within this dynamic environment. By analyzing case studies from Belgian institutions and EU-funded projects, this thesis underscores the critical importance of biologists in advancing scientific knowledge while fostering environmental stewardship.</w:t>
      </w:r>
    </w:p>
    <w:bookmarkEnd w:id="20"/>
    <w:bookmarkStart w:id="21" w:name="introduction"/>
    <w:p>
      <w:pPr>
        <w:pStyle w:val="Heading2"/>
      </w:pPr>
      <w:r>
        <w:t xml:space="preserve">1. Introduction</w:t>
      </w:r>
    </w:p>
    <w:p>
      <w:pPr>
        <w:pStyle w:val="FirstParagraph"/>
      </w:pPr>
      <w:r>
        <w:t xml:space="preserve">Belgium Brussels, as the de facto capital of the European Union, holds a unique position at the intersection of science, policy, and international collaboration. For aspiring Biologists, this region offers unparalleled access to cutting-edge research institutions, interdisciplinary projects, and environmental initiatives. The role of a Biologist in Belgium Brussels extends beyond traditional laboratory work; it encompasses contributions to EU-wide scientific policies, urban ecological management, and cross-border collaborations on pressing global challenges like climate change and public health crises.</w:t>
      </w:r>
    </w:p>
    <w:p>
      <w:pPr>
        <w:pStyle w:val="BodyText"/>
      </w:pPr>
      <w:r>
        <w:t xml:space="preserve">This thesis aims to: (1) analyze the educational framework in Belgium that supports biological research; (2) highlight case studies of biologists working in Brussels; and (3) evaluate how the region’s unique socio-political context shapes the profession. By focusing on these aspects, this document serves as a guide for undergraduate students considering a career in biology within Belgium Brussels.</w:t>
      </w:r>
    </w:p>
    <w:bookmarkEnd w:id="21"/>
    <w:bookmarkStart w:id="22" w:name="Xe6768d5f55e42a1b0b44166c2e029df3b6438b1"/>
    <w:p>
      <w:pPr>
        <w:pStyle w:val="Heading2"/>
      </w:pPr>
      <w:r>
        <w:t xml:space="preserve">2. The Scientific Landscape of Belgium Brussels</w:t>
      </w:r>
    </w:p>
    <w:p>
      <w:pPr>
        <w:pStyle w:val="FirstParagraph"/>
      </w:pPr>
      <w:r>
        <w:t xml:space="preserve">Brussels is home to renowned institutions such as the Vrije Universiteit Brussel (VUB) and the Université Libre de Bruxelles (ULB), both of which offer robust undergraduate and graduate programs in biology. These programs emphasize interdisciplinary approaches, integrating molecular biology, ecology, and environmental science with policy studies—a critical skill set for biologists operating in a region dominated by international governance structures.</w:t>
      </w:r>
    </w:p>
    <w:p>
      <w:pPr>
        <w:pStyle w:val="BodyText"/>
      </w:pPr>
      <w:r>
        <w:t xml:space="preserve">Furthermore, Brussels hosts the European Commission’s Directorate-General for Research and Innovation (DG RTD), which funds projects spanning from marine biodiversity to AI-driven healthcare. Biologists in this ecosystem often collaborate with EU agencies, NGOs, and private sector entities to translate scientific findings into actionable policies. For example, the Royal Belgian Institute of Natural Sciences (Institut Royal des Sciences Naturelles) frequently engages biologists in studying urban ecosystems and promoting public awareness of biodiversity.</w:t>
      </w:r>
    </w:p>
    <w:bookmarkEnd w:id="22"/>
    <w:bookmarkStart w:id="23" w:name="Xc2ae75e6e24a641aed43aae32fbddfcddee9a72"/>
    <w:p>
      <w:pPr>
        <w:pStyle w:val="Heading2"/>
      </w:pPr>
      <w:r>
        <w:t xml:space="preserve">3. Key Contributions of Biologists in Belgium Brussels</w:t>
      </w:r>
    </w:p>
    <w:p>
      <w:pPr>
        <w:pStyle w:val="FirstParagraph"/>
      </w:pPr>
      <w:r>
        <w:rPr>
          <w:bCs/>
          <w:b/>
        </w:rPr>
        <w:t xml:space="preserve">3.1 Environmental Sustainability</w:t>
      </w:r>
      <w:r>
        <w:br/>
      </w:r>
      <w:r>
        <w:t xml:space="preserve">Biologists play a pivotal role in Brussels’ efforts to combat climate change and preserve urban biodiversity. Initiatives like the “Green Belt” project, which integrates native vegetation into the city’s infrastructure, rely on biological expertise to design resilient ecosystems. Biologists also monitor air and water quality through partnerships with local authorities, ensuring compliance with EU environmental regulations.</w:t>
      </w:r>
    </w:p>
    <w:p>
      <w:pPr>
        <w:pStyle w:val="BodyText"/>
      </w:pPr>
      <w:r>
        <w:rPr>
          <w:bCs/>
          <w:b/>
        </w:rPr>
        <w:t xml:space="preserve">3.2 Public Health and Biosecurity</w:t>
      </w:r>
      <w:r>
        <w:br/>
      </w:r>
      <w:r>
        <w:t xml:space="preserve">With the rise of zoonotic diseases and antibiotic resistance, biologists in Brussels are at the forefront of public health research. Institutions like the Sciensano (Public Health Flanders) employ biologists to track disease outbreaks and develop strategies for rapid response. Additionally, Brussels’ proximity to global airports makes it a critical node for biosecurity research, including vaccine development and pandemic preparedness.</w:t>
      </w:r>
    </w:p>
    <w:p>
      <w:pPr>
        <w:pStyle w:val="BodyText"/>
      </w:pPr>
      <w:r>
        <w:rPr>
          <w:bCs/>
          <w:b/>
        </w:rPr>
        <w:t xml:space="preserve">3.3 Education and Outreach</w:t>
      </w:r>
      <w:r>
        <w:br/>
      </w:r>
      <w:r>
        <w:t xml:space="preserve">Biologists in Belgium Brussels often engage in science communication to bridge gaps between academic research and the public. For instance, the VUB’s “Science Café” program invites biologists to discuss topics like CRISPR technology with non-specialists, fostering a culture of scientific literacy.</w:t>
      </w:r>
    </w:p>
    <w:bookmarkEnd w:id="23"/>
    <w:bookmarkStart w:id="24" w:name="X6a8ba9f07fb95cd1223eee50ba99381f4ccce03"/>
    <w:p>
      <w:pPr>
        <w:pStyle w:val="Heading2"/>
      </w:pPr>
      <w:r>
        <w:t xml:space="preserve">4. Educational Pathways for Biologists in Belgium</w:t>
      </w:r>
    </w:p>
    <w:p>
      <w:pPr>
        <w:pStyle w:val="FirstParagraph"/>
      </w:pPr>
      <w:r>
        <w:t xml:space="preserve">Undergraduate students in Belgium pursuing biology must navigate a curriculum that balances theoretical knowledge with practical skills. Programs at the VUB and ULB emphasize laboratory work, field studies, and interdisciplinary projects. For example, the Bachelor of Science in Biology at VUB includes modules on ecological modeling and EU environmental law—skills directly applicable to careers in Brussels.</w:t>
      </w:r>
    </w:p>
    <w:p>
      <w:pPr>
        <w:pStyle w:val="BodyText"/>
      </w:pPr>
      <w:r>
        <w:t xml:space="preserve">Students are also encouraged to participate in internships with organizations such as the European Environment Agency (EEA) or local NGOs like Greenpeace Belgium. These experiences provide hands-on exposure to the challenges biologists face in a policy-driven environment.</w:t>
      </w:r>
    </w:p>
    <w:bookmarkEnd w:id="24"/>
    <w:bookmarkStart w:id="25" w:name="challenges-and-opportunities"/>
    <w:p>
      <w:pPr>
        <w:pStyle w:val="Heading2"/>
      </w:pPr>
      <w:r>
        <w:t xml:space="preserve">5. Challenges and Opportunities</w:t>
      </w:r>
    </w:p>
    <w:p>
      <w:pPr>
        <w:pStyle w:val="FirstParagraph"/>
      </w:pPr>
      <w:r>
        <w:t xml:space="preserve">While Brussels offers abundant opportunities, biologists must contend with challenges such as bureaucratic complexities in EU funding applications and the need to communicate scientific findings to diverse stakeholders. However, these hurdles are offset by access to global networks, cutting-edge technology, and a commitment to addressing societal issues through science.</w:t>
      </w:r>
    </w:p>
    <w:p>
      <w:pPr>
        <w:pStyle w:val="BodyText"/>
      </w:pPr>
      <w:r>
        <w:t xml:space="preserve">The region’s multilingual environment also presents unique opportunities for biologists fluent in multiple European languages, enabling collaboration with researchers from across the continent.</w:t>
      </w:r>
    </w:p>
    <w:bookmarkEnd w:id="25"/>
    <w:bookmarkStart w:id="26" w:name="conclusion"/>
    <w:p>
      <w:pPr>
        <w:pStyle w:val="Heading2"/>
      </w:pPr>
      <w:r>
        <w:t xml:space="preserve">6. Conclusion</w:t>
      </w:r>
    </w:p>
    <w:p>
      <w:pPr>
        <w:pStyle w:val="FirstParagraph"/>
      </w:pPr>
      <w:r>
        <w:t xml:space="preserve">In conclusion, the role of a Biologist in Belgium Brussels is both diverse and impactful. From contributing to EU-wide environmental policies to advancing public health initiatives, biologists are essential players in shaping the future of science and sustainability. Undergraduate students pursuing this field must be prepared to engage with interdisciplinary challenges while leveraging the region’s unique advantages. As Belgium continues to prioritize green innovation and scientific collaboration, the demand for skilled biologists in Brussels will only grow, solidifying their role as key drivers of progress.</w:t>
      </w:r>
    </w:p>
    <w:bookmarkEnd w:id="26"/>
    <w:bookmarkStart w:id="27" w:name="references"/>
    <w:p>
      <w:pPr>
        <w:pStyle w:val="Heading2"/>
      </w:pPr>
      <w:r>
        <w:t xml:space="preserve">References</w:t>
      </w:r>
    </w:p>
    <w:p>
      <w:pPr>
        <w:numPr>
          <w:ilvl w:val="0"/>
          <w:numId w:val="1001"/>
        </w:numPr>
        <w:pStyle w:val="Compact"/>
      </w:pPr>
      <w:r>
        <w:t xml:space="preserve">Vrije Universiteit Brussel. (n.d.). Bachelor of Science in Biology. Retrieved from [https://www.vub.ac.be](https://www.vub.ac.be)</w:t>
      </w:r>
    </w:p>
    <w:p>
      <w:pPr>
        <w:numPr>
          <w:ilvl w:val="0"/>
          <w:numId w:val="1001"/>
        </w:numPr>
        <w:pStyle w:val="Compact"/>
      </w:pPr>
      <w:r>
        <w:t xml:space="preserve">European Commission. (2023). Directorate-General for Research and Innovation. Retrieved from [https://ec.europa.eu/research](https://ec.europa.eu/research)</w:t>
      </w:r>
    </w:p>
    <w:p>
      <w:pPr>
        <w:numPr>
          <w:ilvl w:val="0"/>
          <w:numId w:val="1001"/>
        </w:numPr>
        <w:pStyle w:val="Compact"/>
      </w:pPr>
      <w:r>
        <w:t xml:space="preserve">Sciensano. (n.d.). Public Health Flanders. Retrieved from [https://www.sciensano.be](https://www.sciensano.be)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Belgium Brussels</dc:title>
  <dc:creator/>
  <dc:language>en</dc:language>
  <cp:keywords/>
  <dcterms:created xsi:type="dcterms:W3CDTF">2026-09-26T23:51:50Z</dcterms:created>
  <dcterms:modified xsi:type="dcterms:W3CDTF">2026-09-26T23:51:50Z</dcterms:modified>
</cp:coreProperties>
</file>

<file path=docProps/custom.xml><?xml version="1.0" encoding="utf-8"?>
<Properties xmlns="http://schemas.openxmlformats.org/officeDocument/2006/custom-properties" xmlns:vt="http://schemas.openxmlformats.org/officeDocument/2006/docPropsVTypes"/>
</file>