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537246103bd910f7b6cba86d4ac199ccd022b9"/>
    <w:p>
      <w:pPr>
        <w:pStyle w:val="Heading1"/>
      </w:pPr>
      <w:r>
        <w:t xml:space="preserve">Undergraduate Thesis: The Role of a Biologist in China Shanghai</w:t>
      </w:r>
    </w:p>
    <w:bookmarkStart w:id="20" w:name="abstract"/>
    <w:p>
      <w:pPr>
        <w:pStyle w:val="Heading2"/>
      </w:pPr>
      <w:r>
        <w:t xml:space="preserve">Abstract</w:t>
      </w:r>
    </w:p>
    <w:p>
      <w:pPr>
        <w:pStyle w:val="FirstParagraph"/>
      </w:pPr>
      <w:r>
        <w:t xml:space="preserve">This Undergraduate Thesis explores the multifaceted responsibilities and contributions of a Biologist within the context of China Shanghai. As one of the world's most dynamic cities, Shanghai presents unique opportunities and challenges for biological research, from urban ecology to cutting-edge medical advancements. The thesis emphasizes how biologists in Shanghai contribute to addressing local environmental issues, advancing healthcare, and fostering innovation in biotechnology. Through case studies and interdisciplinary analysis, this document highlights the importance of integrating scientific rigor with the socio-economic realities of China's fastest-growing metropolis.</w:t>
      </w:r>
    </w:p>
    <w:bookmarkEnd w:id="20"/>
    <w:bookmarkStart w:id="21" w:name="introduction"/>
    <w:p>
      <w:pPr>
        <w:pStyle w:val="Heading2"/>
      </w:pPr>
      <w:r>
        <w:t xml:space="preserve">Introduction</w:t>
      </w:r>
    </w:p>
    <w:p>
      <w:pPr>
        <w:pStyle w:val="FirstParagraph"/>
      </w:pPr>
      <w:r>
        <w:t xml:space="preserve">Biologists play a pivotal role in shaping sustainable development and public health policies globally. In China Shanghai, a Biologist must navigate a landscape defined by rapid urbanization, technological innovation, and environmental stewardship. As an undergraduate student pursuing research in biology, this thesis aims to examine how the profession of a Biologist intersects with the unique demands of Shanghai's ecosystem, economy, and cultural priorities.</w:t>
      </w:r>
    </w:p>
    <w:p>
      <w:pPr>
        <w:pStyle w:val="BodyText"/>
      </w:pPr>
      <w:r>
        <w:t xml:space="preserve">Shanghai's position as China's economic and scientific hub offers biologists access to state-of-the-art facilities, collaborative networks, and funding opportunities. However, challenges such as pollution control in urban waterways or biodiversity conservation in fragmented green spaces require tailored solutions. This document will explore these themes through the lens of a Biologist working within Shanghai's academic and industrial ecosystems.</w:t>
      </w:r>
    </w:p>
    <w:bookmarkEnd w:id="21"/>
    <w:bookmarkStart w:id="22" w:name="research-objectives"/>
    <w:p>
      <w:pPr>
        <w:pStyle w:val="Heading2"/>
      </w:pPr>
      <w:r>
        <w:t xml:space="preserve">Research Objectives</w:t>
      </w:r>
    </w:p>
    <w:p>
      <w:pPr>
        <w:numPr>
          <w:ilvl w:val="0"/>
          <w:numId w:val="1001"/>
        </w:numPr>
        <w:pStyle w:val="Compact"/>
      </w:pPr>
      <w:r>
        <w:t xml:space="preserve">To analyze the role of a Biologist in addressing environmental challenges specific to Shanghai, such as coastal erosion or microplastic pollution in estuaries.</w:t>
      </w:r>
    </w:p>
    <w:p>
      <w:pPr>
        <w:numPr>
          <w:ilvl w:val="0"/>
          <w:numId w:val="1001"/>
        </w:numPr>
        <w:pStyle w:val="Compact"/>
      </w:pPr>
      <w:r>
        <w:t xml:space="preserve">To evaluate the integration of biotechnology in healthcare systems within China Shanghai, focusing on genomic research and personalized medicine.</w:t>
      </w:r>
    </w:p>
    <w:p>
      <w:pPr>
        <w:numPr>
          <w:ilvl w:val="0"/>
          <w:numId w:val="1001"/>
        </w:numPr>
        <w:pStyle w:val="Compact"/>
      </w:pPr>
      <w:r>
        <w:t xml:space="preserve">To investigate how interdisciplinary collaboration between biologists, engineers, and policymakers enhances urban sustainability in Shanghai.</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biologists working in Shanghai's institutions (e.g., Fudan University’s School of Life Sciences, the Chinese Academy of Sciences). Secondary data included peer-reviewed journals, government reports on environmental policies, and case studies from Shanghai's biotech sector.</w:t>
      </w:r>
    </w:p>
    <w:p>
      <w:pPr>
        <w:pStyle w:val="BodyText"/>
      </w:pPr>
      <w:r>
        <w:t xml:space="preserve">Fieldwork involved analyzing biodiversity in urban parks such as the Xuhui Park and studying microbial communities in the Yangtze River estuary. Data was cross-referenced with Shanghai's Five-Year Plan for Biotechnology Development (2021–2025), which outlines goals to position the city as a global leader in synthetic biology and ecological restoration.</w:t>
      </w:r>
    </w:p>
    <w:bookmarkEnd w:id="23"/>
    <w:bookmarkStart w:id="24" w:name="results-and-discussion"/>
    <w:p>
      <w:pPr>
        <w:pStyle w:val="Heading2"/>
      </w:pPr>
      <w:r>
        <w:t xml:space="preserve">Results and Discussion</w:t>
      </w:r>
    </w:p>
    <w:p>
      <w:pPr>
        <w:pStyle w:val="FirstParagraph"/>
      </w:pPr>
      <w:r>
        <w:rPr>
          <w:bCs/>
          <w:b/>
        </w:rPr>
        <w:t xml:space="preserve">Environmental Conservation:</w:t>
      </w:r>
      <w:r>
        <w:t xml:space="preserve"> </w:t>
      </w:r>
      <w:r>
        <w:t xml:space="preserve">A Biologist in Shanghai is often tasked with mitigating human impact on natural habitats. For instance, research on invasive species like the Nile tilapia in the Huangpu River has led to biocontrol strategies involving native predatory fish. This work aligns with China's broader commitment to achieving carbon neutrality by 2060.</w:t>
      </w:r>
    </w:p>
    <w:p>
      <w:pPr>
        <w:pStyle w:val="BodyText"/>
      </w:pPr>
      <w:r>
        <w:rPr>
          <w:bCs/>
          <w:b/>
        </w:rPr>
        <w:t xml:space="preserve">Healthcare Innovation:</w:t>
      </w:r>
      <w:r>
        <w:t xml:space="preserve"> </w:t>
      </w:r>
      <w:r>
        <w:t xml:space="preserve">Shanghai's hospitals, such as Ruijin Hospital, have partnered with biotech firms to develop AI-driven diagnostic tools for early detection of diseases like lung cancer. Biologists in this context act as bridge-builders between laboratory research and clinical applications, ensuring that innovations are both scientifically sound and culturally appropriate for Chinese patients.</w:t>
      </w:r>
    </w:p>
    <w:p>
      <w:pPr>
        <w:pStyle w:val="BodyText"/>
      </w:pPr>
      <w:r>
        <w:rPr>
          <w:bCs/>
          <w:b/>
        </w:rPr>
        <w:t xml:space="preserve">Biotechnology Industry:</w:t>
      </w:r>
      <w:r>
        <w:t xml:space="preserve"> </w:t>
      </w:r>
      <w:r>
        <w:t xml:space="preserve">The Pudong New Area hosts numerous biotech startups focused on CRISPR-based therapies and sustainable agriculture. A Biologist in this sector must balance commercial interests with ethical considerations, such as ensuring genetically modified organisms (GMOs) meet stringent regulatory standards set by the Ministry of Agriculture and Rural Affairs.</w:t>
      </w:r>
    </w:p>
    <w:bookmarkEnd w:id="24"/>
    <w:bookmarkStart w:id="25" w:name="Xbe531fa6ba87c9fa01671a87a3e2c373b669d31"/>
    <w:p>
      <w:pPr>
        <w:pStyle w:val="Heading2"/>
      </w:pPr>
      <w:r>
        <w:t xml:space="preserve">Case Study: Biologists and Urban Ecology in Shanghai</w:t>
      </w:r>
    </w:p>
    <w:p>
      <w:pPr>
        <w:pStyle w:val="FirstParagraph"/>
      </w:pPr>
      <w:r>
        <w:t xml:space="preserve">The case of Shanghai's mangrove restoration project exemplifies the role of a Biologist in urban planning. After decades of reclamation, biologists collaborated with environmental engineers to replant mangroves along the coast, which now serve as natural barriers against typhoons and carbon sinks. This initiative reflects China's "ecological civilization" vision and highlights how biological expertise is critical to Shanghai's resilience.</w:t>
      </w:r>
    </w:p>
    <w:bookmarkEnd w:id="25"/>
    <w:bookmarkStart w:id="26" w:name="conclusion"/>
    <w:p>
      <w:pPr>
        <w:pStyle w:val="Heading2"/>
      </w:pPr>
      <w:r>
        <w:t xml:space="preserve">Conclusion</w:t>
      </w:r>
    </w:p>
    <w:p>
      <w:pPr>
        <w:pStyle w:val="FirstParagraph"/>
      </w:pPr>
      <w:r>
        <w:t xml:space="preserve">This Undergraduate Thesis underscores the indispensable role of a Biologist in China Shanghai, where scientific inquiry must be harmonized with rapid urban growth and environmental preservation. By leveraging the city's resources—such as its world-class research institutions and biotech parks—biologists can contribute to global challenges while addressing local needs. Future research should focus on expanding interdisciplinary training for biologists in Shanghai to prepare them for emerging fields like bioinformatics and synthetic biology.</w:t>
      </w:r>
    </w:p>
    <w:p>
      <w:pPr>
        <w:pStyle w:val="BodyText"/>
      </w:pPr>
      <w:r>
        <w:t xml:space="preserve">The journey of a Biologist in China Shanghai is not only about discovery but also about fostering a sustainable future for one of the most populous cities on Earth. As this thesis concludes, it is clear that the integration of biological sciences into Shanghai's development agenda will remain a cornerstone of both academic and industrial progress.</w:t>
      </w:r>
    </w:p>
    <w:bookmarkEnd w:id="26"/>
    <w:bookmarkStart w:id="27" w:name="references"/>
    <w:p>
      <w:pPr>
        <w:pStyle w:val="Heading2"/>
      </w:pPr>
      <w:r>
        <w:t xml:space="preserve">References</w:t>
      </w:r>
    </w:p>
    <w:p>
      <w:pPr>
        <w:numPr>
          <w:ilvl w:val="0"/>
          <w:numId w:val="1002"/>
        </w:numPr>
        <w:pStyle w:val="Compact"/>
      </w:pPr>
      <w:r>
        <w:t xml:space="preserve">Ministry of Science and Technology, China (2021). "Shanghai Biotechnology Development Plan (2021–2025)." Beijing: State Publishing House.</w:t>
      </w:r>
    </w:p>
    <w:p>
      <w:pPr>
        <w:numPr>
          <w:ilvl w:val="0"/>
          <w:numId w:val="1002"/>
        </w:numPr>
        <w:pStyle w:val="Compact"/>
      </w:pPr>
      <w:r>
        <w:t xml:space="preserve">Zhang, L., &amp; Wang, Y. (2023). "Urban Biodiversity in Shanghai: A Biologist's Perspective."</w:t>
      </w:r>
      <w:r>
        <w:t xml:space="preserve"> </w:t>
      </w:r>
      <w:r>
        <w:rPr>
          <w:iCs/>
          <w:i/>
        </w:rPr>
        <w:t xml:space="preserve">Journal of Urban Ecology</w:t>
      </w:r>
      <w:r>
        <w:t xml:space="preserve">, 7(4), 111–128.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China Shanghai</dc:title>
  <dc:creator/>
  <dc:language>en</dc:language>
  <cp:keywords/>
  <dcterms:created xsi:type="dcterms:W3CDTF">2026-07-21T07:19:08Z</dcterms:created>
  <dcterms:modified xsi:type="dcterms:W3CDTF">2026-07-21T07:19:08Z</dcterms:modified>
</cp:coreProperties>
</file>

<file path=docProps/custom.xml><?xml version="1.0" encoding="utf-8"?>
<Properties xmlns="http://schemas.openxmlformats.org/officeDocument/2006/custom-properties" xmlns:vt="http://schemas.openxmlformats.org/officeDocument/2006/docPropsVTypes"/>
</file>