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Myanmar</w:t>
      </w:r>
      <w:r>
        <w:t xml:space="preserve"> </w:t>
      </w:r>
      <w:r>
        <w:t xml:space="preserve">Yangon</w:t>
      </w:r>
    </w:p>
    <w:bookmarkStart w:id="31" w:name="Xbb9cff607102e7936900cba473ae06b4130d0dc"/>
    <w:p>
      <w:pPr>
        <w:pStyle w:val="Heading1"/>
      </w:pPr>
      <w:r>
        <w:rPr>
          <w:bCs/>
          <w:b/>
        </w:rPr>
        <w:t xml:space="preserve">The Role of a Biologist in Addressing Environmental and Health Challenges in Myanmar Yangon</w:t>
      </w:r>
    </w:p>
    <w:p>
      <w:pPr>
        <w:pStyle w:val="FirstParagraph"/>
      </w:pPr>
      <w:r>
        <w:rPr>
          <w:bCs/>
          <w:b/>
        </w:rPr>
        <w:t xml:space="preserve">Undergraduate Thesis</w:t>
      </w:r>
    </w:p>
    <w:bookmarkStart w:id="20" w:name="abstract"/>
    <w:p>
      <w:pPr>
        <w:pStyle w:val="Heading2"/>
      </w:pPr>
      <w:r>
        <w:rPr>
          <w:bCs/>
          <w:b/>
        </w:rPr>
        <w:t xml:space="preserve">Abstract</w:t>
      </w:r>
    </w:p>
    <w:p>
      <w:pPr>
        <w:pStyle w:val="FirstParagraph"/>
      </w:pPr>
      <w:r>
        <w:t xml:space="preserve">In recent years, the rapid urbanization and industrialization of Myanmar Yangon have posed significant challenges to environmental sustainability and public health. This undergraduate thesis explores the critical role of a biologist in addressing these issues within the context of Yangon. By examining biodiversity conservation, pollution monitoring, and disease prevention strategies, this study highlights how biologists contribute to sustainable development in one of Southeast Asia’s fastest-growing cities. The findings emphasize the need for interdisciplinary collaboration and policy integration to ensure that biological research directly benefits local communities.</w:t>
      </w:r>
    </w:p>
    <w:bookmarkEnd w:id="20"/>
    <w:bookmarkStart w:id="21" w:name="introduction"/>
    <w:p>
      <w:pPr>
        <w:pStyle w:val="Heading2"/>
      </w:pPr>
      <w:r>
        <w:rPr>
          <w:bCs/>
          <w:b/>
        </w:rPr>
        <w:t xml:space="preserve">1. Introduction</w:t>
      </w:r>
    </w:p>
    <w:p>
      <w:pPr>
        <w:pStyle w:val="FirstParagraph"/>
      </w:pPr>
      <w:r>
        <w:rPr>
          <w:bCs/>
          <w:b/>
        </w:rPr>
        <w:t xml:space="preserve">Myanmar Yangon</w:t>
      </w:r>
      <w:r>
        <w:t xml:space="preserve">, the economic and cultural hub of Myanmar, has experienced unprecedented growth over the past decade. However, this growth has come at a cost: deforestation, water pollution, and rising public health risks such as dengue fever and antibiotic resistance. A</w:t>
      </w:r>
      <w:r>
        <w:t xml:space="preserve"> </w:t>
      </w:r>
      <w:r>
        <w:rPr>
          <w:bCs/>
          <w:b/>
        </w:rPr>
        <w:t xml:space="preserve">Biologist</w:t>
      </w:r>
      <w:r>
        <w:t xml:space="preserve"> </w:t>
      </w:r>
      <w:r>
        <w:t xml:space="preserve">plays a pivotal role in mitigating these challenges by applying scientific knowledge to understand ecological systems, human health dynamics, and the impact of human activity on natural resources. This thesis argues that biologists must be at the forefront of Yangon’s efforts to balance development with sustainability.</w:t>
      </w:r>
    </w:p>
    <w:bookmarkEnd w:id="21"/>
    <w:bookmarkStart w:id="23" w:name="Xf4dddb5c8eeb3a4f1a209bb271ab9f0d673d6a2"/>
    <w:p>
      <w:pPr>
        <w:pStyle w:val="Heading2"/>
      </w:pPr>
      <w:r>
        <w:rPr>
          <w:bCs/>
          <w:b/>
        </w:rPr>
        <w:t xml:space="preserve">2. The Importance of Biology in Urban Ecosystems</w:t>
      </w:r>
    </w:p>
    <w:p>
      <w:pPr>
        <w:pStyle w:val="FirstParagraph"/>
      </w:pPr>
      <w:r>
        <w:rPr>
          <w:bCs/>
          <w:b/>
        </w:rPr>
        <w:t xml:space="preserve">Biologists</w:t>
      </w:r>
      <w:r>
        <w:t xml:space="preserve"> </w:t>
      </w:r>
      <w:r>
        <w:t xml:space="preserve">in Yangon work across multiple domains, including environmental science, microbiology, and ecology. Their research is essential for understanding how urban expansion affects local ecosystems. For example, studies on the degradation of Yangon’s rivers—such as the Bago River—have shown that biological monitoring can identify pollutants like heavy metals and microplastics. By analyzing these data, biologists inform policymakers about the need for stricter industrial regulations and waste management systems.</w:t>
      </w:r>
    </w:p>
    <w:bookmarkStart w:id="22" w:name="Xe1aee03d8e32a51ecc7c27b0d3409ebf264d784"/>
    <w:p>
      <w:pPr>
        <w:pStyle w:val="Heading3"/>
      </w:pPr>
      <w:r>
        <w:rPr>
          <w:bCs/>
          <w:b/>
        </w:rPr>
        <w:t xml:space="preserve">2.1 Case Study: Urban Heat Islands and Biodiversity Loss</w:t>
      </w:r>
    </w:p>
    <w:p>
      <w:pPr>
        <w:pStyle w:val="FirstParagraph"/>
      </w:pPr>
      <w:r>
        <w:t xml:space="preserve">Yangon’s rapid construction of high-rises has led to the creation of urban heat islands, which threaten native flora and fauna. Biologists are conducting surveys of remaining green spaces, such as Inya Lake and the Botataung Pagoda area, to document species diversity. These efforts aim to preserve endemic species like the Yangon flying squirrel (</w:t>
      </w:r>
      <w:r>
        <w:rPr>
          <w:iCs/>
          <w:i/>
        </w:rPr>
        <w:t xml:space="preserve">Glaucomys volans</w:t>
      </w:r>
      <w:r>
        <w:t xml:space="preserve">) while promoting urban planning that incorporates green corridors.</w:t>
      </w:r>
    </w:p>
    <w:bookmarkEnd w:id="22"/>
    <w:bookmarkEnd w:id="23"/>
    <w:bookmarkStart w:id="25" w:name="public-health-and-disease-surveillance"/>
    <w:p>
      <w:pPr>
        <w:pStyle w:val="Heading2"/>
      </w:pPr>
      <w:r>
        <w:rPr>
          <w:bCs/>
          <w:b/>
        </w:rPr>
        <w:t xml:space="preserve">3. Public Health and Disease Surveillance</w:t>
      </w:r>
    </w:p>
    <w:p>
      <w:pPr>
        <w:pStyle w:val="FirstParagraph"/>
      </w:pPr>
      <w:r>
        <w:t xml:space="preserve">The role of a biologist extends beyond environmental conservation to include public health initiatives in Yangon. With the spread of vector-borne diseases such as malaria and dengue fever, biologists are working on innovative strategies for disease control. For instance, research into mosquito genetics has led to the development of biocontrol methods that reduce reliance on chemical pesticides.</w:t>
      </w:r>
    </w:p>
    <w:bookmarkStart w:id="24" w:name="X66823316d22e9836e161b12447f1938e407b40a"/>
    <w:p>
      <w:pPr>
        <w:pStyle w:val="Heading3"/>
      </w:pPr>
      <w:r>
        <w:rPr>
          <w:bCs/>
          <w:b/>
        </w:rPr>
        <w:t xml:space="preserve">3.1 Antibiotic Resistance in Yangon’s Healthcare System</w:t>
      </w:r>
    </w:p>
    <w:p>
      <w:pPr>
        <w:pStyle w:val="FirstParagraph"/>
      </w:pPr>
      <w:r>
        <w:t xml:space="preserve">A pressing issue in Yangon is the rise of antibiotic-resistant bacteria due to overprescription and improper waste disposal. Biologists at local universities, such as the University of Yangon, are studying microbial resistance patterns in hospitals and community settings. Their work has led to recommendations for stricter antibiotic prescribing guidelines and improved sanitation practices in public hospitals.</w:t>
      </w:r>
    </w:p>
    <w:bookmarkEnd w:id="24"/>
    <w:bookmarkEnd w:id="25"/>
    <w:bookmarkStart w:id="27" w:name="X195b3024fb1cec44907dce1c181daa38c03e596"/>
    <w:p>
      <w:pPr>
        <w:pStyle w:val="Heading2"/>
      </w:pPr>
      <w:r>
        <w:rPr>
          <w:bCs/>
          <w:b/>
        </w:rPr>
        <w:t xml:space="preserve">4. Challenges Faced by Biologists in Myanmar Yangon</w:t>
      </w:r>
    </w:p>
    <w:p>
      <w:pPr>
        <w:pStyle w:val="FirstParagraph"/>
      </w:pPr>
      <w:r>
        <w:t xml:space="preserve">Despite their critical role, biologists in Yangon face several challenges. Limited funding for research, a lack of advanced laboratory equipment, and political instability have hindered long-term studies on environmental and health issues. Additionally, the interdisciplinary nature of biological research requires collaboration with engineers, urban planners, and policymakers—a process that is often slow due to bureaucratic inefficiencies.</w:t>
      </w:r>
    </w:p>
    <w:bookmarkStart w:id="26" w:name="Xa93cb293a9d09dd61474597025fd937c5e153a8"/>
    <w:p>
      <w:pPr>
        <w:pStyle w:val="Heading3"/>
      </w:pPr>
      <w:r>
        <w:rPr>
          <w:bCs/>
          <w:b/>
        </w:rPr>
        <w:t xml:space="preserve">4.1 Bridging the Gap Between Research and Policy</w:t>
      </w:r>
    </w:p>
    <w:p>
      <w:pPr>
        <w:pStyle w:val="FirstParagraph"/>
      </w:pPr>
      <w:r>
        <w:t xml:space="preserve">To ensure that biological research translates into actionable policies, biologists must engage with local stakeholders. For example, partnerships between biologists and NGOs like the Yangon Environmental Protection Association have led to community-based waste management programs. Such collaborations demonstrate how scientific knowledge can be applied practically to improve urban living conditions.</w:t>
      </w:r>
    </w:p>
    <w:bookmarkEnd w:id="26"/>
    <w:bookmarkEnd w:id="27"/>
    <w:bookmarkStart w:id="28" w:name="X1293a37c35022d2875e26752c40b380e785105b"/>
    <w:p>
      <w:pPr>
        <w:pStyle w:val="Heading2"/>
      </w:pPr>
      <w:r>
        <w:rPr>
          <w:bCs/>
          <w:b/>
        </w:rPr>
        <w:t xml:space="preserve">5. Future Directions for Biological Research in Yangon</w:t>
      </w:r>
    </w:p>
    <w:p>
      <w:pPr>
        <w:pStyle w:val="FirstParagraph"/>
      </w:pPr>
      <w:r>
        <w:t xml:space="preserve">The future of biological research in Yangon lies in integrating technology with traditional ecological knowledge. For instance, the use of AI-driven data analysis can help track pollution trends or predict disease outbreaks. Moreover, biologists should prioritize education and public awareness campaigns to foster a culture of environmental stewardship among Yangon’s residents.</w:t>
      </w:r>
    </w:p>
    <w:bookmarkEnd w:id="28"/>
    <w:bookmarkStart w:id="29" w:name="conclusion"/>
    <w:p>
      <w:pPr>
        <w:pStyle w:val="Heading2"/>
      </w:pPr>
      <w:r>
        <w:rPr>
          <w:bCs/>
          <w:b/>
        </w:rPr>
        <w:t xml:space="preserve">6. Conclusion</w:t>
      </w:r>
    </w:p>
    <w:p>
      <w:pPr>
        <w:pStyle w:val="FirstParagraph"/>
      </w:pPr>
      <w:r>
        <w:t xml:space="preserve">The work of a biologist is indispensable in addressing the complex challenges facing Myanmar Yangon. From protecting biodiversity to combating public health crises, biological research provides the scientific foundation for sustainable urban development. This undergraduate thesis underscores the need for greater investment in biological sciences and interdisciplinary collaboration to ensure that Yangon’s growth does not come at the expense of its environment or its people.</w:t>
      </w:r>
    </w:p>
    <w:bookmarkEnd w:id="29"/>
    <w:bookmarkStart w:id="30" w:name="references"/>
    <w:p>
      <w:pPr>
        <w:pStyle w:val="Heading2"/>
      </w:pPr>
      <w:r>
        <w:rPr>
          <w:bCs/>
          <w:b/>
        </w:rPr>
        <w:t xml:space="preserve">References</w:t>
      </w:r>
    </w:p>
    <w:p>
      <w:pPr>
        <w:numPr>
          <w:ilvl w:val="0"/>
          <w:numId w:val="1001"/>
        </w:numPr>
        <w:pStyle w:val="Compact"/>
      </w:pPr>
      <w:r>
        <w:t xml:space="preserve">Aung, T. (2021). "Urbanization and Environmental Degradation in Yangon." Journal of Southeast Asian Studies, 45(3), 45-60.</w:t>
      </w:r>
    </w:p>
    <w:p>
      <w:pPr>
        <w:numPr>
          <w:ilvl w:val="0"/>
          <w:numId w:val="1001"/>
        </w:numPr>
        <w:pStyle w:val="Compact"/>
      </w:pPr>
      <w:r>
        <w:t xml:space="preserve">Lwin, M. &amp; Thet, K. (2020). "Antibiotic Resistance in Myanmar: A Public Health Crisis." Myanmar Medical Journal, 12(2), 89-101.</w:t>
      </w:r>
    </w:p>
    <w:p>
      <w:pPr>
        <w:numPr>
          <w:ilvl w:val="0"/>
          <w:numId w:val="1001"/>
        </w:numPr>
        <w:pStyle w:val="Compact"/>
      </w:pPr>
      <w:r>
        <w:t xml:space="preserve">University of Yangon. (2023). "Annual Report on Biological Research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Myanmar Yangon</dc:title>
  <dc:creator/>
  <cp:keywords/>
  <dcterms:created xsi:type="dcterms:W3CDTF">2026-07-20T07:09:37Z</dcterms:created>
  <dcterms:modified xsi:type="dcterms:W3CDTF">2026-07-20T07:09:37Z</dcterms:modified>
</cp:coreProperties>
</file>

<file path=docProps/custom.xml><?xml version="1.0" encoding="utf-8"?>
<Properties xmlns="http://schemas.openxmlformats.org/officeDocument/2006/custom-properties" xmlns:vt="http://schemas.openxmlformats.org/officeDocument/2006/docPropsVTypes"/>
</file>