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ea6bb65d3643aba9dfd88ddc55f8130f138f9fa"/>
    <w:p>
      <w:pPr>
        <w:pStyle w:val="Heading1"/>
      </w:pPr>
      <w:r>
        <w:t xml:space="preserve">Undergraduate Thesis on the Role of a Biologist in the Netherlands, Amsterdam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Netherlands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interdisciplinary role of a Biologist within the academic and professional landscape of Amsterdam, Netherlands. Focusing on the unique environmental, cultural, and educational contexts of Amsterdam, this study highlights how a Biologist navigates challenges such as urban biodiversity conservation, sustainable development initiatives, and cutting-edge research opportunities in one of Europe's most dynamic cities. The thesis combines theoretical frameworks with case studies to demonstrate the relevance of biological sciences in addressing contemporary issues faced by Amsterdam.</w:t>
      </w:r>
    </w:p>
    <w:bookmarkEnd w:id="20"/>
    <w:bookmarkStart w:id="21" w:name="introduction"/>
    <w:p>
      <w:pPr>
        <w:pStyle w:val="Heading2"/>
      </w:pPr>
      <w:r>
        <w:t xml:space="preserve">1. Introduction</w:t>
      </w:r>
    </w:p>
    <w:p>
      <w:pPr>
        <w:pStyle w:val="FirstParagraph"/>
      </w:pPr>
      <w:r>
        <w:t xml:space="preserve">The Netherlands, particularly Amsterdam, has long been a hub for scientific innovation and environmental stewardship. As an undergraduate student pursuing a degree in Biology at [University Name], I have observed how the city's unique geography—characterized by canals, wetlands, and urban ecosystems—creates a living laboratory for biological research. This thesis examines how the role of a Biologist in Amsterdam is shaped by local environmental policies, interdisciplinary collaboration, and the integration of global scientific trends into regional challenges.</w:t>
      </w:r>
    </w:p>
    <w:bookmarkEnd w:id="21"/>
    <w:bookmarkStart w:id="22" w:name="Xe67b9b4b4330a745113de8d83a5ae405f8890d7"/>
    <w:p>
      <w:pPr>
        <w:pStyle w:val="Heading2"/>
      </w:pPr>
      <w:r>
        <w:t xml:space="preserve">2. The Biologist in Amsterdam: A Unique Context</w:t>
      </w:r>
    </w:p>
    <w:p>
      <w:pPr>
        <w:pStyle w:val="FirstParagraph"/>
      </w:pPr>
      <w:r>
        <w:t xml:space="preserve">Amsterdam's status as a UNESCO World Heritage Site and its commitment to sustainability make it an ideal location for studying ecological systems. Biologists in Amsterdam are often involved in projects such as monitoring urban wildlife, restoring native plant species, and developing green infrastructure to combat climate change. For instance, the city’s “Green Heart” initiative—a network of parks and natural areas—provides opportunities for fieldwork on biodiversity conservation.</w:t>
      </w:r>
    </w:p>
    <w:p>
      <w:pPr>
        <w:pStyle w:val="BodyText"/>
      </w:pPr>
      <w:r>
        <w:t xml:space="preserve">Furthermore, Amsterdam’s academic institutions, including Vrije Universiteit Amsterdam (VU) and the University of Amsterdam (UvA), are internationally recognized for their research in molecular biology, ecology, and environmental sciences. As an undergraduate student engaging with these resources, I have gained insight into how Dutch Biologists contribute to global scientific discourse while addressing local ecological concerns.</w:t>
      </w:r>
    </w:p>
    <w:bookmarkEnd w:id="22"/>
    <w:bookmarkStart w:id="23" w:name="methodology"/>
    <w:p>
      <w:pPr>
        <w:pStyle w:val="Heading2"/>
      </w:pPr>
      <w:r>
        <w:t xml:space="preserve">3. Methodology</w:t>
      </w:r>
    </w:p>
    <w:p>
      <w:pPr>
        <w:pStyle w:val="FirstParagraph"/>
      </w:pPr>
      <w:r>
        <w:t xml:space="preserve">This thesis employs a qualitative and literature-based approach, drawing on peer-reviewed articles, institutional reports, and interviews with professionals in the field of Biology in Amsterdam. Key themes include:</w:t>
      </w:r>
    </w:p>
    <w:p>
      <w:pPr>
        <w:numPr>
          <w:ilvl w:val="0"/>
          <w:numId w:val="1001"/>
        </w:numPr>
        <w:pStyle w:val="Compact"/>
      </w:pPr>
      <w:r>
        <w:t xml:space="preserve">The impact of urbanization on biodiversity in Amsterdam.</w:t>
      </w:r>
    </w:p>
    <w:p>
      <w:pPr>
        <w:numPr>
          <w:ilvl w:val="0"/>
          <w:numId w:val="1001"/>
        </w:numPr>
        <w:pStyle w:val="Compact"/>
      </w:pPr>
      <w:r>
        <w:t xml:space="preserve">Interdisciplinary collaboration between Biologists and policymakers.</w:t>
      </w:r>
    </w:p>
    <w:p>
      <w:pPr>
        <w:numPr>
          <w:ilvl w:val="0"/>
          <w:numId w:val="1001"/>
        </w:numPr>
        <w:pStyle w:val="Compact"/>
      </w:pPr>
      <w:r>
        <w:t xml:space="preserve">The role of technology (e.g., bioinformatics, remote sensing) in modern biological research.</w:t>
      </w:r>
    </w:p>
    <w:bookmarkEnd w:id="23"/>
    <w:bookmarkStart w:id="24" w:name="case-studies"/>
    <w:p>
      <w:pPr>
        <w:pStyle w:val="Heading2"/>
      </w:pPr>
      <w:r>
        <w:t xml:space="preserve">4. Case Studies</w:t>
      </w:r>
    </w:p>
    <w:p>
      <w:pPr>
        <w:pStyle w:val="FirstParagraph"/>
      </w:pPr>
      <w:r>
        <w:rPr>
          <w:bCs/>
          <w:b/>
        </w:rPr>
        <w:t xml:space="preserve">Case Study 1: Urban Biodiversity Conservation</w:t>
      </w:r>
      <w:r>
        <w:br/>
      </w:r>
      <w:r>
        <w:t xml:space="preserve">The Amsterdamse Bos, a large forested area on the outskirts of the city, is home to diverse flora and fauna. Biologists here work with local authorities to manage invasive species and preserve habitats. For example, research into the decline of native pollinators has led to community-driven initiatives like urban beekeeping and wildflower planting.</w:t>
      </w:r>
    </w:p>
    <w:p>
      <w:pPr>
        <w:pStyle w:val="BodyText"/>
      </w:pPr>
      <w:r>
        <w:rPr>
          <w:bCs/>
          <w:b/>
        </w:rPr>
        <w:t xml:space="preserve">Case Study 2: Marine Biology in the IJsselmeer</w:t>
      </w:r>
      <w:r>
        <w:br/>
      </w:r>
      <w:r>
        <w:t xml:space="preserve">Amsterdam’s proximity to the IJsselmeer (a large freshwater lake) offers opportunities for marine biologists studying aquatic ecosystems. Projects include monitoring water quality, tracking fish populations, and investigating microplastic pollution—a critical issue for both ecological and public health.</w:t>
      </w:r>
    </w:p>
    <w:bookmarkEnd w:id="24"/>
    <w:bookmarkStart w:id="25" w:name="challenges-and-opportunities"/>
    <w:p>
      <w:pPr>
        <w:pStyle w:val="Heading2"/>
      </w:pPr>
      <w:r>
        <w:t xml:space="preserve">5. Challenges and Opportunities</w:t>
      </w:r>
    </w:p>
    <w:p>
      <w:pPr>
        <w:pStyle w:val="FirstParagraph"/>
      </w:pPr>
      <w:r>
        <w:t xml:space="preserve">While Amsterdam presents unique opportunities for Biologists, challenges such as limited space for fieldwork in densely populated areas and the need to balance urban development with ecological preservation are significant. However, the city’s investment in green infrastructure—such as floating farms and bio-based materials—creates innovative avenues for research.</w:t>
      </w:r>
    </w:p>
    <w:p>
      <w:pPr>
        <w:pStyle w:val="BodyText"/>
      </w:pPr>
      <w:r>
        <w:t xml:space="preserve">Undergraduate students in Biology at institutions like UvA or VU benefit from collaborations with organizations such as the Royal Netherlands Institute for Sea Research (NIOZ) and the Amsterdam Institute for Metropolitan Studies. These partnerships provide hands-on experience in ecological monitoring, data analysis, and public outreach.</w:t>
      </w:r>
    </w:p>
    <w:bookmarkEnd w:id="25"/>
    <w:bookmarkStart w:id="26" w:name="conclusion"/>
    <w:p>
      <w:pPr>
        <w:pStyle w:val="Heading2"/>
      </w:pPr>
      <w:r>
        <w:t xml:space="preserve">6. Conclusion</w:t>
      </w:r>
    </w:p>
    <w:p>
      <w:pPr>
        <w:pStyle w:val="FirstParagraph"/>
      </w:pPr>
      <w:r>
        <w:t xml:space="preserve">This Undergraduate Thesis underscores the vital role of a Biologist in Netherlands Amsterdam as a bridge between scientific research and practical solutions for urban environmental challenges. The city’s unique ecological landscape, combined with its commitment to sustainability, offers an unparalleled environment for studying biodiversity, conservation, and the application of biological sciences. As future Biologists in Amsterdam continue to address issues like climate change and urbanization, their work will remain central to shaping a resilient and ecologically conscious society.</w:t>
      </w:r>
    </w:p>
    <w:bookmarkEnd w:id="26"/>
    <w:bookmarkStart w:id="27" w:name="references"/>
    <w:p>
      <w:pPr>
        <w:pStyle w:val="Heading2"/>
      </w:pPr>
      <w:r>
        <w:t xml:space="preserve">References</w:t>
      </w:r>
    </w:p>
    <w:p>
      <w:pPr>
        <w:pStyle w:val="FirstParagraph"/>
      </w:pPr>
      <w:r>
        <w:rPr>
          <w:bCs/>
          <w:b/>
        </w:rPr>
        <w:t xml:space="preserve">1.</w:t>
      </w:r>
      <w:r>
        <w:t xml:space="preserve"> </w:t>
      </w:r>
      <w:r>
        <w:t xml:space="preserve">Vrije Universiteit Amsterdam. (2023).</w:t>
      </w:r>
      <w:r>
        <w:t xml:space="preserve"> </w:t>
      </w:r>
      <w:r>
        <w:rPr>
          <w:iCs/>
          <w:i/>
        </w:rPr>
        <w:t xml:space="preserve">Biology Research Programs</w:t>
      </w:r>
      <w:r>
        <w:t xml:space="preserve">. Retrieved from [URL].</w:t>
      </w:r>
      <w:r>
        <w:br/>
      </w:r>
      <w:r>
        <w:rPr>
          <w:bCs/>
          <w:b/>
        </w:rPr>
        <w:t xml:space="preserve">2.</w:t>
      </w:r>
      <w:r>
        <w:t xml:space="preserve"> </w:t>
      </w:r>
      <w:r>
        <w:t xml:space="preserve">University of Amsterdam. (2023).</w:t>
      </w:r>
      <w:r>
        <w:t xml:space="preserve"> </w:t>
      </w:r>
      <w:r>
        <w:rPr>
          <w:iCs/>
          <w:i/>
        </w:rPr>
        <w:t xml:space="preserve">Sustainability Initiatives in Amsterdam</w:t>
      </w:r>
      <w:r>
        <w:t xml:space="preserve">. Retrieved from [URL].</w:t>
      </w:r>
      <w:r>
        <w:br/>
      </w:r>
      <w:r>
        <w:rPr>
          <w:bCs/>
          <w:b/>
        </w:rPr>
        <w:t xml:space="preserve">3.</w:t>
      </w:r>
      <w:r>
        <w:t xml:space="preserve"> </w:t>
      </w:r>
      <w:r>
        <w:t xml:space="preserve">Royal Netherlands Institute for Sea Research. (2023).</w:t>
      </w:r>
      <w:r>
        <w:t xml:space="preserve"> </w:t>
      </w:r>
      <w:r>
        <w:rPr>
          <w:iCs/>
          <w:i/>
        </w:rPr>
        <w:t xml:space="preserve">Ecosystem Monitoring Reports</w:t>
      </w:r>
      <w:r>
        <w:t xml:space="preserve">. Retrieved from [URL].</w:t>
      </w:r>
    </w:p>
    <w:p>
      <w:pPr>
        <w:pStyle w:val="BodyText"/>
      </w:pPr>
      <w:r>
        <w:rPr>
          <w:bCs/>
          <w:b/>
        </w:rPr>
        <w:t xml:space="preserve">Note:</w:t>
      </w:r>
      <w:r>
        <w:t xml:space="preserve"> </w:t>
      </w:r>
      <w:r>
        <w:t xml:space="preserve">Replace placeholders like [Your Name], [University Name], and [URL] with relevant details.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Netherlands Amsterdam</dc:title>
  <dc:creator/>
  <dc:language>en</dc:language>
  <cp:keywords/>
  <dcterms:created xsi:type="dcterms:W3CDTF">2026-07-21T09:48:30Z</dcterms:created>
  <dcterms:modified xsi:type="dcterms:W3CDTF">2026-07-21T09:48:30Z</dcterms:modified>
</cp:coreProperties>
</file>

<file path=docProps/custom.xml><?xml version="1.0" encoding="utf-8"?>
<Properties xmlns="http://schemas.openxmlformats.org/officeDocument/2006/custom-properties" xmlns:vt="http://schemas.openxmlformats.org/officeDocument/2006/docPropsVTypes"/>
</file>