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Metro</w:t>
      </w:r>
      <w:r>
        <w:t xml:space="preserve"> </w:t>
      </w:r>
      <w:r>
        <w:t xml:space="preserve">Manila</w:t>
      </w:r>
    </w:p>
    <w:p>
      <w:pPr>
        <w:pStyle w:val="FirstParagraph"/>
      </w:pPr>
      <w:r>
        <w:t xml:space="preserve">```html</w:t>
      </w:r>
    </w:p>
    <w:bookmarkStart w:id="28" w:name="Xb04d8de8ce7be816ecfa650da5d5d1a27e188bc"/>
    <w:p>
      <w:pPr>
        <w:pStyle w:val="Heading1"/>
      </w:pPr>
      <w:r>
        <w:t xml:space="preserve">The Role of a Biologist in Environmental Conservation: A Case Study in Metro Manila</w:t>
      </w:r>
    </w:p>
    <w:bookmarkStart w:id="20" w:name="abstract"/>
    <w:p>
      <w:pPr>
        <w:pStyle w:val="Heading2"/>
      </w:pPr>
      <w:r>
        <w:t xml:space="preserve">Abstract</w:t>
      </w:r>
    </w:p>
    <w:p>
      <w:pPr>
        <w:pStyle w:val="FirstParagraph"/>
      </w:pPr>
      <w:r>
        <w:t xml:space="preserve">This undergraduate thesis explores the critical role of biologists in addressing environmental challenges within the urban landscape of Metro Manila, Philippines. Focusing on biodiversity preservation, pollution mitigation, and sustainable resource management, this study highlights how biologists contribute to ecological resilience in a densely populated metropolis. Through case studies and fieldwork conducted across key ecological zones in Manila, the research underscores the interdisciplinary collaboration required between biologists, policymakers, and communities to ensure long-term environmental sustainability. The findings emphasize the need for localized strategies tailored to Manila’s unique ecological and socio-economic context.</w:t>
      </w:r>
    </w:p>
    <w:bookmarkEnd w:id="20"/>
    <w:bookmarkStart w:id="21" w:name="introduction"/>
    <w:p>
      <w:pPr>
        <w:pStyle w:val="Heading2"/>
      </w:pPr>
      <w:r>
        <w:t xml:space="preserve">Introduction</w:t>
      </w:r>
    </w:p>
    <w:p>
      <w:pPr>
        <w:pStyle w:val="FirstParagraph"/>
      </w:pPr>
      <w:r>
        <w:t xml:space="preserve">Metro Manila, as the political and economic heart of the Philippines, faces unprecedented environmental pressures due to rapid urbanization, industrial growth, and population density. These challenges have led to habitat fragmentation, pollution of waterways (e.g., Pasig River), and loss of native biodiversity. In this context, biologists play a pivotal role in diagnosing ecological issues, designing conservation interventions, and educating the public on sustainable practices. This thesis examines how biologists in Manila navigate these complex systems to balance human development with environmental stewardship.</w:t>
      </w:r>
    </w:p>
    <w:bookmarkEnd w:id="21"/>
    <w:bookmarkStart w:id="22" w:name="literature-review"/>
    <w:p>
      <w:pPr>
        <w:pStyle w:val="Heading2"/>
      </w:pPr>
      <w:r>
        <w:t xml:space="preserve">Literature Review</w:t>
      </w:r>
    </w:p>
    <w:p>
      <w:pPr>
        <w:pStyle w:val="FirstParagraph"/>
      </w:pPr>
      <w:r>
        <w:t xml:space="preserve">Biologists in urban ecosystems are tasked with studying both terrestrial and aquatic environments, often working alongside environmental scientists, urban planners, and government agencies. In the Philippines, studies by the Department of Environment and Natural Resources (DENR) have shown that Manila’s biodiversity is under threat from deforestation of nearby forests (e.g., Marikina Watershed) and invasive species in urban parks. Biologists also contribute to monitoring air and water quality, identifying pollution sources, and proposing mitigation strategies such as green infrastructure.</w:t>
      </w:r>
    </w:p>
    <w:bookmarkEnd w:id="22"/>
    <w:bookmarkStart w:id="23" w:name="methodology"/>
    <w:p>
      <w:pPr>
        <w:pStyle w:val="Heading2"/>
      </w:pPr>
      <w:r>
        <w:t xml:space="preserve">Methodology</w:t>
      </w:r>
    </w:p>
    <w:p>
      <w:pPr>
        <w:pStyle w:val="FirstParagraph"/>
      </w:pPr>
      <w:r>
        <w:t xml:space="preserve">This research employed a mixed-methods approach, combining field observations, interviews with biologists in Manila, and analysis of environmental datasets. Surveys were conducted at three key locations: the Manila Bay shoreline (focusing on marine biodiversity), the Las Piñas-Parañaque Critical Habitat and Ecotourism Area (LPPCHEA) for birdwatching and mangrove conservation, and the Pasig River Basin for water quality assessments. Data was collected from 20 biologists working with local NGOs, universities, and government bodies.</w:t>
      </w:r>
    </w:p>
    <w:bookmarkEnd w:id="23"/>
    <w:bookmarkStart w:id="24" w:name="findings"/>
    <w:p>
      <w:pPr>
        <w:pStyle w:val="Heading2"/>
      </w:pPr>
      <w:r>
        <w:t xml:space="preserve">Findings</w:t>
      </w:r>
    </w:p>
    <w:p>
      <w:pPr>
        <w:pStyle w:val="FirstParagraph"/>
      </w:pPr>
      <w:r>
        <w:t xml:space="preserve">Key findings reveal that biologists in Manila are instrumental in restoring degraded habitats. For instance, mangrove reforestation projects along the coast have improved coastal resilience against typhoons and reduced sedimentation in marine ecosystems. Additionally, biologists have identified microplastics as a growing threat to Manila Bay’s marine life, prompting policy recommendations for stricter waste management. However, challenges persist: limited funding for conservation initiatives and public apathy toward environmental issues are recurring obstacles.</w:t>
      </w:r>
    </w:p>
    <w:bookmarkEnd w:id="24"/>
    <w:bookmarkStart w:id="25" w:name="discussion"/>
    <w:p>
      <w:pPr>
        <w:pStyle w:val="Heading2"/>
      </w:pPr>
      <w:r>
        <w:t xml:space="preserve">Discussion</w:t>
      </w:r>
    </w:p>
    <w:p>
      <w:pPr>
        <w:pStyle w:val="FirstParagraph"/>
      </w:pPr>
      <w:r>
        <w:t xml:space="preserve">The role of biologists in Metro Manila transcends traditional research; they act as mediators between scientific knowledge and community action. For example, biologists working with the Haribon Foundation have developed citizen science programs that engage local schools in bird monitoring and habitat restoration. Such initiatives not only enhance biodiversity but also foster environmental literacy among youth. However, the study also highlights the need for stronger interagency collaboration to enforce regulations against illegal dumping and overfishing.</w:t>
      </w:r>
    </w:p>
    <w:bookmarkEnd w:id="25"/>
    <w:bookmarkStart w:id="26" w:name="conclusion"/>
    <w:p>
      <w:pPr>
        <w:pStyle w:val="Heading2"/>
      </w:pPr>
      <w:r>
        <w:t xml:space="preserve">Conclusion</w:t>
      </w:r>
    </w:p>
    <w:p>
      <w:pPr>
        <w:pStyle w:val="FirstParagraph"/>
      </w:pPr>
      <w:r>
        <w:t xml:space="preserve">This thesis underscores the indispensable role of biologists in safeguarding Manila’s fragile ecosystems amid urban expansion. By integrating ecological research with policy advocacy and community engagement, biologists can drive sustainable development in Metro Manila. Future research should explore the potential of technology (e.g., AI-driven biodiversity monitoring) and international partnerships to amplify conservation efforts. Ultimately, the work of biologists is vital to ensuring that Manila remains a livable city for both its human and non-human inhabitants.</w:t>
      </w:r>
    </w:p>
    <w:bookmarkEnd w:id="26"/>
    <w:bookmarkStart w:id="27" w:name="references"/>
    <w:p>
      <w:pPr>
        <w:pStyle w:val="Heading2"/>
      </w:pPr>
      <w:r>
        <w:t xml:space="preserve">References</w:t>
      </w:r>
    </w:p>
    <w:p>
      <w:pPr>
        <w:numPr>
          <w:ilvl w:val="0"/>
          <w:numId w:val="1001"/>
        </w:numPr>
        <w:pStyle w:val="Compact"/>
      </w:pPr>
      <w:r>
        <w:t xml:space="preserve">Department of Environment and Natural Resources (DENR), Philippines. (2021). *State of the Environment Report: Metro Manila.*</w:t>
      </w:r>
    </w:p>
    <w:p>
      <w:pPr>
        <w:numPr>
          <w:ilvl w:val="0"/>
          <w:numId w:val="1001"/>
        </w:numPr>
        <w:pStyle w:val="Compact"/>
      </w:pPr>
      <w:r>
        <w:t xml:space="preserve">Ramos, J., &amp; Dela Cruz, M. (2019). *Biodiversity Conservation in Urban Philippines: Challenges and Opportunities.* Journal of Philippine Ecology.</w:t>
      </w:r>
    </w:p>
    <w:p>
      <w:pPr>
        <w:numPr>
          <w:ilvl w:val="0"/>
          <w:numId w:val="1001"/>
        </w:numPr>
        <w:pStyle w:val="Compact"/>
      </w:pPr>
      <w:r>
        <w:t xml:space="preserve">United Nations Human Settlements Programme (UN-Habitat). (2020). *Urban Biodiversity and Ecosystem Services: A Case Study of Manila.*</w:t>
      </w:r>
    </w:p>
    <w:p>
      <w:pPr>
        <w:pStyle w:val="FirstParagraph"/>
      </w:pPr>
      <w:r>
        <w:rPr>
          <w:bCs/>
          <w:b/>
        </w:rPr>
        <w:t xml:space="preserve">Keywords:</w:t>
      </w:r>
      <w:r>
        <w:t xml:space="preserve"> </w:t>
      </w:r>
      <w:r>
        <w:t xml:space="preserve">Undergraduate Thesis, Biologist, Philippines Manila, Environmental Conservation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Environmental Conservation in Metro Manila</dc:title>
  <dc:creator/>
  <dc:language>en</dc:language>
  <cp:keywords/>
  <dcterms:created xsi:type="dcterms:W3CDTF">2026-07-23T19:06:28Z</dcterms:created>
  <dcterms:modified xsi:type="dcterms:W3CDTF">2026-07-23T19:06:28Z</dcterms:modified>
</cp:coreProperties>
</file>

<file path=docProps/custom.xml><?xml version="1.0" encoding="utf-8"?>
<Properties xmlns="http://schemas.openxmlformats.org/officeDocument/2006/custom-properties" xmlns:vt="http://schemas.openxmlformats.org/officeDocument/2006/docPropsVTypes"/>
</file>