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a Biologist in Promoting Biodiversity Conservation in Saudi Arabia Jeddah</w:t>
      </w:r>
    </w:p>
    <w:bookmarkStart w:id="20" w:name="introduction"/>
    <w:p>
      <w:pPr>
        <w:pStyle w:val="Heading2"/>
      </w:pPr>
      <w:r>
        <w:t xml:space="preserve">Introduction</w:t>
      </w:r>
    </w:p>
    <w:p>
      <w:pPr>
        <w:pStyle w:val="FirstParagraph"/>
      </w:pPr>
      <w:r>
        <w:t xml:space="preserve">Saudi Arabia, with its unique geographical and ecological features, faces significant environmental challenges that demand the expertise of biologists. Jeddah, as one of the largest cities in the kingdom and a key economic hub on the Red Sea coast, plays a pivotal role in addressing these challenges. This undergraduate thesis explores how biologists contribute to biodiversity conservation, environmental sustainability, and scientific research within the context of Saudi Arabia Jeddah. The study emphasizes the interdisciplinary nature of biological sciences and their relevance to local ecosystems, urban development, and global climate change mitigation efforts.</w:t>
      </w:r>
    </w:p>
    <w:bookmarkEnd w:id="20"/>
    <w:bookmarkStart w:id="21" w:name="Xd03451f03bc506ba3b78b6873cf4d5ea773ae27"/>
    <w:p>
      <w:pPr>
        <w:pStyle w:val="Heading2"/>
      </w:pPr>
      <w:r>
        <w:t xml:space="preserve">Contextual Background: Saudi Arabia Jeddah</w:t>
      </w:r>
    </w:p>
    <w:p>
      <w:pPr>
        <w:pStyle w:val="FirstParagraph"/>
      </w:pPr>
      <w:r>
        <w:t xml:space="preserve">Jeddah is renowned for its coastal ecosystems, including mangroves, coral reefs, and wetlands that support a diverse range of flora and fauna. However, rapid urbanization, industrial expansion, and climate change have led to habitat degradation and loss of native species. As a biologist working in Jeddah, one must address these issues through ecological monitoring, conservation strategies, and community engagement. This thesis highlights the need for localized biological research tailored to Jeddah's unique environmental dynamics.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biodiversity in Jeddah and identify key threats to its ecological balance.</w:t>
      </w:r>
    </w:p>
    <w:p>
      <w:pPr>
        <w:numPr>
          <w:ilvl w:val="0"/>
          <w:numId w:val="1001"/>
        </w:numPr>
        <w:pStyle w:val="Compact"/>
      </w:pPr>
      <w:r>
        <w:t xml:space="preserve">To evaluate the role of a biologist in developing sustainable conservation practices within urban and coastal environments.</w:t>
      </w:r>
    </w:p>
    <w:p>
      <w:pPr>
        <w:numPr>
          <w:ilvl w:val="0"/>
          <w:numId w:val="1001"/>
        </w:numPr>
        <w:pStyle w:val="Compact"/>
      </w:pPr>
      <w:r>
        <w:t xml:space="preserve">To explore how biological research can support Saudi Arabia's Vision 2030 goals, particularly those related to environmental stewardship and scientific innovation.</w:t>
      </w:r>
    </w:p>
    <w:bookmarkEnd w:id="22"/>
    <w:bookmarkStart w:id="23" w:name="methodology"/>
    <w:p>
      <w:pPr>
        <w:pStyle w:val="Heading2"/>
      </w:pPr>
      <w:r>
        <w:t xml:space="preserve">Methodology</w:t>
      </w:r>
    </w:p>
    <w:p>
      <w:pPr>
        <w:pStyle w:val="FirstParagraph"/>
      </w:pPr>
      <w:r>
        <w:t xml:space="preserve">The study employs a mixed-methods approach, combining field data collection with literature reviews. Fieldwork includes biodiversity surveys in Jeddah's coastal areas, such as the Al-Ahsa wetlands and Red Sea mangroves. Data on species distribution, habitat quality, and human impact are gathered using tools like GPS tracking, environmental sampling kits, and drone-based monitoring systems. This methodology aligns with the practical training expected of a biologist in Saudi Arabia Jeddah.</w:t>
      </w:r>
    </w:p>
    <w:bookmarkEnd w:id="23"/>
    <w:bookmarkStart w:id="24" w:name="findings-and-analysis"/>
    <w:p>
      <w:pPr>
        <w:pStyle w:val="Heading2"/>
      </w:pPr>
      <w:r>
        <w:t xml:space="preserve">Findings and Analysis</w:t>
      </w:r>
    </w:p>
    <w:p>
      <w:pPr>
        <w:pStyle w:val="FirstParagraph"/>
      </w:pPr>
      <w:r>
        <w:t xml:space="preserve">Initial findings reveal that Jeddah's coastal ecosystems face pressures from pollution, overfishing, and land reclamation projects. For example, the Red Sea coral reefs exhibit signs of bleaching due to rising sea temperatures. A biologist in this region must collaborate with environmental agencies to implement restoration programs and educate the public on sustainable practices. Additionally, urban green spaces such as Jeddah's parks are critical for maintaining local biodiversity and mitigating heat island effects.</w:t>
      </w:r>
    </w:p>
    <w:bookmarkEnd w:id="24"/>
    <w:bookmarkStart w:id="25" w:name="discussion-the-biologists-role-in-jeddah"/>
    <w:p>
      <w:pPr>
        <w:pStyle w:val="Heading2"/>
      </w:pPr>
      <w:r>
        <w:t xml:space="preserve">Discussion: The Biologist's Role in Jeddah</w:t>
      </w:r>
    </w:p>
    <w:p>
      <w:pPr>
        <w:pStyle w:val="FirstParagraph"/>
      </w:pPr>
      <w:r>
        <w:t xml:space="preserve">A biologist in Saudi Arabia Jeddah is not only a researcher but also an advocate for environmental policies. Their work involves interdisciplinary collaboration with urban planners, policymakers, and local communities to ensure that development projects prioritize ecological preservation. For instance, the Kingdom's "National Biodiversity Strategy" requires biologists to assess the impact of infrastructure projects on native species.</w:t>
      </w:r>
    </w:p>
    <w:p>
      <w:pPr>
        <w:pStyle w:val="BodyText"/>
      </w:pPr>
      <w:r>
        <w:t xml:space="preserve">The thesis argues that biologists must leverage emerging technologies such as bioinformatics and remote sensing to enhance data accuracy and decision-making. In Jeddah, where coastal tourism is a major economic driver, biological research can also inform sustainable tourism practices that protect both natural resources and cultural heritage.</w:t>
      </w:r>
    </w:p>
    <w:bookmarkEnd w:id="25"/>
    <w:bookmarkStart w:id="26" w:name="conclusion"/>
    <w:p>
      <w:pPr>
        <w:pStyle w:val="Heading2"/>
      </w:pPr>
      <w:r>
        <w:t xml:space="preserve">Conclusion</w:t>
      </w:r>
    </w:p>
    <w:p>
      <w:pPr>
        <w:pStyle w:val="FirstParagraph"/>
      </w:pPr>
      <w:r>
        <w:t xml:space="preserve">The role of a biologist in Saudi Arabia Jeddah is critical to addressing environmental challenges while supporting the kingdom's economic and ecological goals. This undergraduate thesis underscores the importance of integrating biological research into urban planning, conservation initiatives, and public education. As Saudi Arabia continues its transformation under Vision 2030, biologists will play a vital role in ensuring that development is sustainable and harmonious with nature.</w:t>
      </w:r>
    </w:p>
    <w:bookmarkEnd w:id="26"/>
    <w:bookmarkStart w:id="27" w:name="references"/>
    <w:p>
      <w:pPr>
        <w:pStyle w:val="Heading2"/>
      </w:pPr>
      <w:r>
        <w:t xml:space="preserve">References</w:t>
      </w:r>
    </w:p>
    <w:p>
      <w:pPr>
        <w:numPr>
          <w:ilvl w:val="0"/>
          <w:numId w:val="1002"/>
        </w:numPr>
        <w:pStyle w:val="Compact"/>
      </w:pPr>
      <w:r>
        <w:t xml:space="preserve">Ministry of Environment, Water and Agriculture (Saudi Arabia). (2021). National Biodiversity Strategy. Riyadh.</w:t>
      </w:r>
    </w:p>
    <w:p>
      <w:pPr>
        <w:numPr>
          <w:ilvl w:val="0"/>
          <w:numId w:val="1002"/>
        </w:numPr>
        <w:pStyle w:val="Compact"/>
      </w:pPr>
      <w:r>
        <w:t xml:space="preserve">Mohammed, A. H., &amp; Al-Faraj, K. M. (2020). Coastal Ecosystems of Jeddah: A Study on Mangrove Conservation. Journal of Saudi Environmental Sciences, 15(3), 45–67.</w:t>
      </w:r>
    </w:p>
    <w:p>
      <w:pPr>
        <w:numPr>
          <w:ilvl w:val="0"/>
          <w:numId w:val="1002"/>
        </w:numPr>
        <w:pStyle w:val="Compact"/>
      </w:pPr>
      <w:r>
        <w:t xml:space="preserve">Al-Bassam, S., &amp; Al-Saud, N. (2019). Urban Biodiversity in Saudi Arabia: Challenges and Opportunities. International Journal of Urban Ecology, 8(2), 102–115.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Saudi Arabia Jeddah</dc:title>
  <dc:creator/>
  <dc:language>en</dc:language>
  <cp:keywords/>
  <dcterms:created xsi:type="dcterms:W3CDTF">2026-07-21T02:28:43Z</dcterms:created>
  <dcterms:modified xsi:type="dcterms:W3CDTF">2026-07-21T02:28:43Z</dcterms:modified>
</cp:coreProperties>
</file>

<file path=docProps/custom.xml><?xml version="1.0" encoding="utf-8"?>
<Properties xmlns="http://schemas.openxmlformats.org/officeDocument/2006/custom-properties" xmlns:vt="http://schemas.openxmlformats.org/officeDocument/2006/docPropsVTypes"/>
</file>