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Biologist</w:t>
      </w:r>
      <w:r>
        <w:t xml:space="preserve"> </w:t>
      </w:r>
      <w:r>
        <w:t xml:space="preserve">Research</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30" w:name="Xcaad957329f6353b7ea917c8838e7fe4d9dd75a"/>
    <w:p>
      <w:pPr>
        <w:pStyle w:val="Heading1"/>
      </w:pPr>
      <w:r>
        <w:t xml:space="preserve">Undergraduate Thesis: The Role of Biologists in Advancing Scientific Knowledge in Spain, Madrid</w:t>
      </w:r>
    </w:p>
    <w:bookmarkStart w:id="20" w:name="abstract"/>
    <w:p>
      <w:pPr>
        <w:pStyle w:val="Heading2"/>
      </w:pPr>
      <w:r>
        <w:t xml:space="preserve">Abstract</w:t>
      </w:r>
    </w:p>
    <w:p>
      <w:pPr>
        <w:pStyle w:val="FirstParagraph"/>
      </w:pPr>
      <w:r>
        <w:t xml:space="preserve">This Undergraduate Thesis explores the critical contributions of biologists to scientific progress within the academic and research landscape of Spain, with a specific focus on Madrid. As a major hub for higher education and innovation in Europe, Madrid hosts institutions like the Universidad Complutense de Madrid (UCM) and the Spanish National Research Council (CSIC), which have fostered groundbreaking biological research. This document examines the historical evolution of biology in Spain, highlights current research trends led by biologists in Madrid, and evaluates challenges faced by professionals in this field. The study emphasizes how biologists in Spain contribute to global scientific discourse while addressing local ecological and health concerns.</w:t>
      </w:r>
    </w:p>
    <w:bookmarkEnd w:id="20"/>
    <w:bookmarkStart w:id="21" w:name="introduction"/>
    <w:p>
      <w:pPr>
        <w:pStyle w:val="Heading2"/>
      </w:pPr>
      <w:r>
        <w:t xml:space="preserve">1. Introduction</w:t>
      </w:r>
    </w:p>
    <w:p>
      <w:pPr>
        <w:pStyle w:val="FirstParagraph"/>
      </w:pPr>
      <w:r>
        <w:t xml:space="preserve">The field of biology is integral to understanding life processes, from molecular mechanisms to ecosystem dynamics. In Spain, particularly in Madrid, biologists play a pivotal role in advancing knowledge through research, education, and policy development. This thesis aims to analyze the academic and professional pathways of biologists in Spain Madrid, their contributions to scientific innovation, and the societal impact of their work. By focusing on Madrid's unique position as a center for biological sciences in Spain, this study seeks to highlight the intersection of regional identity and global scientific collaboration.</w:t>
      </w:r>
    </w:p>
    <w:bookmarkEnd w:id="21"/>
    <w:bookmarkStart w:id="22" w:name="historical-context-of-biology-in-spain"/>
    <w:p>
      <w:pPr>
        <w:pStyle w:val="Heading2"/>
      </w:pPr>
      <w:r>
        <w:t xml:space="preserve">2. Historical Context of Biology in Spain</w:t>
      </w:r>
    </w:p>
    <w:p>
      <w:pPr>
        <w:pStyle w:val="FirstParagraph"/>
      </w:pPr>
      <w:r>
        <w:t xml:space="preserve">The study of biology in Spain dates back to the 18th century, with early contributions from naturalists like José Celestino Mutis and Santiago Ramón y Cajal, a Nobel laureate renowned for his work on neuroscience. Madrid has long been a cradle for biological research, housing institutions such as the Real Jardín Botánico de Madrid (Royal Botanical Garden), established in 1755. These historical foundations laid the groundwork for modern biologists in Spain to address contemporary issues like biodiversity conservation, climate change, and medical advancements.</w:t>
      </w:r>
    </w:p>
    <w:bookmarkEnd w:id="22"/>
    <w:bookmarkStart w:id="23" w:name="current-research-trends-in-madrid"/>
    <w:p>
      <w:pPr>
        <w:pStyle w:val="Heading2"/>
      </w:pPr>
      <w:r>
        <w:t xml:space="preserve">3. Current Research Trends in Madrid</w:t>
      </w:r>
    </w:p>
    <w:p>
      <w:pPr>
        <w:pStyle w:val="FirstParagraph"/>
      </w:pPr>
      <w:r>
        <w:t xml:space="preserve">Today, biologists in Madrid are at the forefront of multidisciplinary research. Key areas include:</w:t>
      </w:r>
    </w:p>
    <w:p>
      <w:pPr>
        <w:numPr>
          <w:ilvl w:val="0"/>
          <w:numId w:val="1001"/>
        </w:numPr>
        <w:pStyle w:val="Compact"/>
      </w:pPr>
      <w:r>
        <w:rPr>
          <w:bCs/>
          <w:b/>
        </w:rPr>
        <w:t xml:space="preserve">Biodiversity Conservation:</w:t>
      </w:r>
      <w:r>
        <w:t xml:space="preserve"> </w:t>
      </w:r>
      <w:r>
        <w:t xml:space="preserve">Researchers at the Universidad Autónoma de Madrid (UAM) study Spain's unique ecosystems, such as the Sierra de Guadarrama National Park, to develop strategies for preserving endemic species.</w:t>
      </w:r>
    </w:p>
    <w:p>
      <w:pPr>
        <w:numPr>
          <w:ilvl w:val="0"/>
          <w:numId w:val="1001"/>
        </w:numPr>
        <w:pStyle w:val="Compact"/>
      </w:pPr>
      <w:r>
        <w:rPr>
          <w:bCs/>
          <w:b/>
        </w:rPr>
        <w:t xml:space="preserve">Biotechnology and Genetics:</w:t>
      </w:r>
      <w:r>
        <w:t xml:space="preserve"> </w:t>
      </w:r>
      <w:r>
        <w:t xml:space="preserve">The CSIC's Institute of Molecular Biology (IBMB) in Madrid conducts pioneering work on gene editing and synthetic biology, with applications in agriculture and medicine.</w:t>
      </w:r>
    </w:p>
    <w:p>
      <w:pPr>
        <w:numPr>
          <w:ilvl w:val="0"/>
          <w:numId w:val="1001"/>
        </w:numPr>
        <w:pStyle w:val="Compact"/>
      </w:pPr>
      <w:r>
        <w:rPr>
          <w:bCs/>
          <w:b/>
        </w:rPr>
        <w:t xml:space="preserve">Public Health:</w:t>
      </w:r>
      <w:r>
        <w:t xml:space="preserve"> </w:t>
      </w:r>
      <w:r>
        <w:t xml:space="preserve">Biologists at the Instituto de Salud Carlos III (ISCIII) investigate infectious diseases, such as the recent impact of pandemics on Spain's healthcare systems.</w:t>
      </w:r>
    </w:p>
    <w:bookmarkEnd w:id="23"/>
    <w:bookmarkStart w:id="24" w:name="X01c44bf1caf132573c7ff756486e38c4cb76d28"/>
    <w:p>
      <w:pPr>
        <w:pStyle w:val="Heading2"/>
      </w:pPr>
      <w:r>
        <w:t xml:space="preserve">4. Educational Framework for Biologists in Madrid</w:t>
      </w:r>
    </w:p>
    <w:p>
      <w:pPr>
        <w:pStyle w:val="FirstParagraph"/>
      </w:pPr>
      <w:r>
        <w:t xml:space="preserve">The Universidad Complutense de Madrid offers a comprehensive undergraduate program in Biology, emphasizing both theoretical and practical training. Students engage in laboratory work, field studies, and interdisciplinary projects that mirror the challenges faced by professionals in the field. The curriculum integrates European Union (EU) research initiatives, allowing biologists to collaborate with institutions across Europe. Additionally, Madrid's proximity to natural reserves and its role as a cultural epicenter provide students with unique opportunities for hands-on learning.</w:t>
      </w:r>
    </w:p>
    <w:bookmarkEnd w:id="24"/>
    <w:bookmarkStart w:id="25" w:name="challenges-faced-by-biologists-in-spain"/>
    <w:p>
      <w:pPr>
        <w:pStyle w:val="Heading2"/>
      </w:pPr>
      <w:r>
        <w:t xml:space="preserve">5. Challenges Faced by Biologists in Spain</w:t>
      </w:r>
    </w:p>
    <w:p>
      <w:pPr>
        <w:pStyle w:val="FirstParagraph"/>
      </w:pPr>
      <w:r>
        <w:t xml:space="preserve">Despite its strengths, the field of biology in Spain faces challenges such as limited funding for research compared to other European countries and competition from private-sector biotechnology firms. Moreover, biologists must navigate regulatory frameworks like the Spanish National Plan for Scientific and Technological Research (PNSCT), which governs resource allocation and ethical standards. These factors require biologists in Madrid to advocate for sustainable funding models while ensuring their work aligns with national priorities.</w:t>
      </w:r>
    </w:p>
    <w:bookmarkEnd w:id="25"/>
    <w:bookmarkStart w:id="26" w:name="X88b5dd1289336b59982dd15757aaa9c53a8d194"/>
    <w:p>
      <w:pPr>
        <w:pStyle w:val="Heading2"/>
      </w:pPr>
      <w:r>
        <w:t xml:space="preserve">6. The Societal Impact of Biologists in Madrid</w:t>
      </w:r>
    </w:p>
    <w:p>
      <w:pPr>
        <w:pStyle w:val="FirstParagraph"/>
      </w:pPr>
      <w:r>
        <w:t xml:space="preserve">Biologists in Madrid contribute to public health, environmental policy, and economic development. For example, research on renewable energy sources by biologists at the Universidad Politécnica de Madrid (UPM) has influenced Spain's transition to green energy. Similarly, studies on antibiotic resistance in hospitals have informed national healthcare policies. These contributions underscore the vital role of biologists in addressing societal challenges through science.</w:t>
      </w:r>
    </w:p>
    <w:bookmarkEnd w:id="26"/>
    <w:bookmarkStart w:id="27" w:name="Xbecff5d53ab69362ebe82aff2aa0753f5dabedc"/>
    <w:p>
      <w:pPr>
        <w:pStyle w:val="Heading2"/>
      </w:pPr>
      <w:r>
        <w:t xml:space="preserve">7. Future Directions for Biologists in Spain</w:t>
      </w:r>
    </w:p>
    <w:p>
      <w:pPr>
        <w:pStyle w:val="FirstParagraph"/>
      </w:pPr>
      <w:r>
        <w:t xml:space="preserve">The future of biology in Madrid depends on fostering innovation, strengthening international partnerships, and increasing public engagement with scientific research. Initiatives such as the Madrid Science Park (Madrid Ciencia) provide platforms for biologists to collaborate with entrepreneurs and policymakers. Additionally, integrating artificial intelligence (AI) into biological research could open new avenues for discovery, ensuring that Spain remains a leader in this field.</w:t>
      </w:r>
    </w:p>
    <w:bookmarkEnd w:id="27"/>
    <w:bookmarkStart w:id="28" w:name="conclusion"/>
    <w:p>
      <w:pPr>
        <w:pStyle w:val="Heading2"/>
      </w:pPr>
      <w:r>
        <w:t xml:space="preserve">8. Conclusion</w:t>
      </w:r>
    </w:p>
    <w:p>
      <w:pPr>
        <w:pStyle w:val="FirstParagraph"/>
      </w:pPr>
      <w:r>
        <w:t xml:space="preserve">This Undergraduate Thesis highlights the dynamic role of biologists in advancing scientific knowledge within Spain Madrid. From historical contributions to cutting-edge research, biologists have shaped the nation's understanding of life sciences and its applications. As Madrid continues to grow as a center for innovation, it is imperative to support the next generation of biologists through education, funding, and interdisciplinary collaboration. By doing so, Spain can reinforce its position as a global leader in biological sciences.</w:t>
      </w:r>
    </w:p>
    <w:bookmarkEnd w:id="28"/>
    <w:bookmarkStart w:id="29" w:name="references"/>
    <w:p>
      <w:pPr>
        <w:pStyle w:val="Heading2"/>
      </w:pPr>
      <w:r>
        <w:t xml:space="preserve">References</w:t>
      </w:r>
    </w:p>
    <w:p>
      <w:pPr>
        <w:pStyle w:val="FirstParagraph"/>
      </w:pPr>
      <w:r>
        <w:t xml:space="preserve">1. Universidad Complutense de Madrid. (n.d.). Degree Programs in Biology. Retrieved from [https://www.ucm.es].</w:t>
      </w:r>
      <w:r>
        <w:br/>
      </w:r>
      <w:r>
        <w:t xml:space="preserve">2. Spanish National Research Council (CSIC). (n.d.). Institutes and Research Areas. Retrieved from [https://www.csic.es].</w:t>
      </w:r>
      <w:r>
        <w:br/>
      </w:r>
      <w:r>
        <w:t xml:space="preserve">3. Instituto de Salud Carlos III (ISCIII). (2023). Public Health Research in Spain. Madrid: ISCIII Publications.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Biologist Research in Spain Madrid</dc:title>
  <dc:creator/>
  <dc:language>en</dc:language>
  <cp:keywords/>
  <dcterms:created xsi:type="dcterms:W3CDTF">2026-07-22T11:19:44Z</dcterms:created>
  <dcterms:modified xsi:type="dcterms:W3CDTF">2026-07-22T11:19:44Z</dcterms:modified>
</cp:coreProperties>
</file>

<file path=docProps/custom.xml><?xml version="1.0" encoding="utf-8"?>
<Properties xmlns="http://schemas.openxmlformats.org/officeDocument/2006/custom-properties" xmlns:vt="http://schemas.openxmlformats.org/officeDocument/2006/docPropsVTypes"/>
</file>