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of a Biologist in Sudan Khartoum: Challenges and Contributions to Environmental and Public Health</w:t>
      </w:r>
    </w:p>
    <w:bookmarkStart w:id="20" w:name="abstract"/>
    <w:p>
      <w:pPr>
        <w:pStyle w:val="Heading2"/>
      </w:pPr>
      <w:r>
        <w:t xml:space="preserve">Abstract</w:t>
      </w:r>
    </w:p>
    <w:p>
      <w:pPr>
        <w:pStyle w:val="FirstParagraph"/>
      </w:pPr>
      <w:r>
        <w:t xml:space="preserve">This Undergraduate Thesis explores the multifaceted role of a biologist in Sudan Khartoum, focusing on environmental conservation, public health initiatives, and agricultural development. Given the unique ecological and socio-economic conditions of Sudan Khartoum, biologists play a pivotal role in addressing challenges such as desertification, biodiversity loss, and disease outbreaks. The study highlights the importance of integrating local knowledge with modern biological practices to foster sustainable solutions tailored to the region’s needs. Through an analysis of current research and case studies from Sudan Khartoum, this thesis underscores the critical contributions of biologists in shaping policies and community engagement programs that align with global environmental goals.</w:t>
      </w:r>
    </w:p>
    <w:bookmarkEnd w:id="20"/>
    <w:bookmarkStart w:id="21" w:name="introduction"/>
    <w:p>
      <w:pPr>
        <w:pStyle w:val="Heading2"/>
      </w:pPr>
      <w:r>
        <w:t xml:space="preserve">Introduction</w:t>
      </w:r>
    </w:p>
    <w:p>
      <w:pPr>
        <w:pStyle w:val="FirstParagraph"/>
      </w:pPr>
      <w:r>
        <w:t xml:space="preserve">Sudan Khartoum, as the political and economic hub of Sudan, faces unique ecological and developmental challenges that demand specialized scientific expertise. As a biologist operating in this region, the role extends beyond academic research to include practical applications in environmental management, healthcare systems, and food security. This Undergraduate Thesis aims to examine how biologists in Sudan Khartoum navigate these responsibilities while addressing the specific needs of a rapidly changing environment.</w:t>
      </w:r>
    </w:p>
    <w:p>
      <w:pPr>
        <w:pStyle w:val="BodyText"/>
      </w:pPr>
      <w:r>
        <w:t xml:space="preserve">The study is particularly relevant in a region where desertification and climate change threaten ecosystems and agricultural productivity. Biologists in Sudan Khartoum are tasked with preserving biodiversity, combating zoonotic diseases, and supporting sustainable agriculture. This thesis also explores the challenges faced by biologists, including limited resources, political instability, and the need for interdisciplinary collaboration.</w:t>
      </w:r>
    </w:p>
    <w:bookmarkEnd w:id="21"/>
    <w:bookmarkStart w:id="22" w:name="X45055f2120ed9736cf50f3d98c0f82f9499a976"/>
    <w:p>
      <w:pPr>
        <w:pStyle w:val="Heading2"/>
      </w:pPr>
      <w:r>
        <w:t xml:space="preserve">Key Contributions of a Biologist in Sudan Khartoum</w:t>
      </w:r>
    </w:p>
    <w:p>
      <w:pPr>
        <w:pStyle w:val="FirstParagraph"/>
      </w:pPr>
      <w:r>
        <w:rPr>
          <w:bCs/>
          <w:b/>
        </w:rPr>
        <w:t xml:space="preserve">1. Environmental Conservation:</w:t>
      </w:r>
      <w:r>
        <w:t xml:space="preserve"> </w:t>
      </w:r>
      <w:r>
        <w:t xml:space="preserve">Biologists in Sudan Khartoum are instrumental in conserving the region’s unique ecosystems, which include the Nile River basin, wetlands, and arid landscapes. Their work involves monitoring species diversity, rehabilitating degraded habitats, and promoting sustainable land-use practices. For instance, studies on native flora such as</w:t>
      </w:r>
      <w:r>
        <w:t xml:space="preserve"> </w:t>
      </w:r>
      <w:r>
        <w:rPr>
          <w:iCs/>
          <w:i/>
        </w:rPr>
        <w:t xml:space="preserve">Acacia nilotica</w:t>
      </w:r>
      <w:r>
        <w:t xml:space="preserve"> </w:t>
      </w:r>
      <w:r>
        <w:t xml:space="preserve">have informed reforestation projects aimed at combating desertification.</w:t>
      </w:r>
    </w:p>
    <w:p>
      <w:pPr>
        <w:pStyle w:val="BodyText"/>
      </w:pPr>
      <w:r>
        <w:rPr>
          <w:bCs/>
          <w:b/>
        </w:rPr>
        <w:t xml:space="preserve">2. Public Health:</w:t>
      </w:r>
      <w:r>
        <w:t xml:space="preserve"> </w:t>
      </w:r>
      <w:r>
        <w:t xml:space="preserve">Sudan Khartoum has historically faced outbreaks of infectious diseases like malaria, schistosomiasis, and Rift Valley fever. Biologists contribute to public health by conducting epidemiological studies, developing diagnostic tools, and collaborating with healthcare providers to implement prevention strategies. Their research on vector-borne diseases has been critical in reducing transmission rates in urban and rural areas.</w:t>
      </w:r>
    </w:p>
    <w:p>
      <w:pPr>
        <w:pStyle w:val="BodyText"/>
      </w:pPr>
      <w:r>
        <w:rPr>
          <w:bCs/>
          <w:b/>
        </w:rPr>
        <w:t xml:space="preserve">3. Agricultural Development:</w:t>
      </w:r>
      <w:r>
        <w:t xml:space="preserve"> </w:t>
      </w:r>
      <w:r>
        <w:t xml:space="preserve">With agriculture being a cornerstone of Sudan’s economy, biologists play a key role in improving crop yields and soil fertility. Through genetic studies on staple crops like sorghum and millet, they have developed drought-resistant varieties suited to Khartoum’s semi-arid climate. Additionally, biologists work with farmers to introduce organic farming practices that reduce environmental degradation.</w:t>
      </w:r>
    </w:p>
    <w:bookmarkEnd w:id="22"/>
    <w:bookmarkStart w:id="23" w:name="X585dccec836128021626cc2e3ab9bb5f439a9e8"/>
    <w:p>
      <w:pPr>
        <w:pStyle w:val="Heading2"/>
      </w:pPr>
      <w:r>
        <w:t xml:space="preserve">Challenges Faced by Biologists in Sudan Khartoum</w:t>
      </w:r>
    </w:p>
    <w:p>
      <w:pPr>
        <w:numPr>
          <w:ilvl w:val="0"/>
          <w:numId w:val="1001"/>
        </w:numPr>
        <w:pStyle w:val="Compact"/>
      </w:pPr>
      <w:r>
        <w:rPr>
          <w:bCs/>
          <w:b/>
        </w:rPr>
        <w:t xml:space="preserve">Limited Funding:</w:t>
      </w:r>
      <w:r>
        <w:t xml:space="preserve"> </w:t>
      </w:r>
      <w:r>
        <w:t xml:space="preserve">Research initiatives in Sudan Khartoum often face financial constraints, hindering large-scale projects such as biodiversity mapping or disease surveillance programs.</w:t>
      </w:r>
    </w:p>
    <w:p>
      <w:pPr>
        <w:numPr>
          <w:ilvl w:val="0"/>
          <w:numId w:val="1001"/>
        </w:numPr>
        <w:pStyle w:val="Compact"/>
      </w:pPr>
      <w:r>
        <w:rPr>
          <w:bCs/>
          <w:b/>
        </w:rPr>
        <w:t xml:space="preserve">Political Instability:</w:t>
      </w:r>
      <w:r>
        <w:t xml:space="preserve"> </w:t>
      </w:r>
      <w:r>
        <w:t xml:space="preserve">Frequent political upheavals have disrupted academic institutions and restricted access to international collaborations, limiting the exchange of knowledge and resources.</w:t>
      </w:r>
    </w:p>
    <w:p>
      <w:pPr>
        <w:numPr>
          <w:ilvl w:val="0"/>
          <w:numId w:val="1001"/>
        </w:numPr>
        <w:pStyle w:val="Compact"/>
      </w:pPr>
      <w:r>
        <w:rPr>
          <w:bCs/>
          <w:b/>
        </w:rPr>
        <w:t xml:space="preserve">Lack of Infrastructure:</w:t>
      </w:r>
      <w:r>
        <w:t xml:space="preserve"> </w:t>
      </w:r>
      <w:r>
        <w:t xml:space="preserve">Laboratories and fieldwork facilities in Sudan Khartoum are often under-equipped, making it difficult for biologists to conduct advanced experiments or collect reliable data.</w:t>
      </w:r>
    </w:p>
    <w:p>
      <w:pPr>
        <w:numPr>
          <w:ilvl w:val="0"/>
          <w:numId w:val="1001"/>
        </w:numPr>
        <w:pStyle w:val="Compact"/>
      </w:pPr>
      <w:r>
        <w:rPr>
          <w:bCs/>
          <w:b/>
        </w:rPr>
        <w:t xml:space="preserve">Educational Barriers:</w:t>
      </w:r>
      <w:r>
        <w:t xml:space="preserve"> </w:t>
      </w:r>
      <w:r>
        <w:t xml:space="preserve">There is a shortage of trained professionals in specialized fields such as molecular biology and ecological modeling, which are critical for addressing modern environmental challenges.</w:t>
      </w:r>
    </w:p>
    <w:bookmarkEnd w:id="23"/>
    <w:bookmarkStart w:id="24" w:name="Xdab522577a237cfeae9aaa938817fcffab4183d"/>
    <w:p>
      <w:pPr>
        <w:pStyle w:val="Heading2"/>
      </w:pPr>
      <w:r>
        <w:t xml:space="preserve">Recommendations for Strengthening the Role of Biologists</w:t>
      </w:r>
    </w:p>
    <w:p>
      <w:pPr>
        <w:pStyle w:val="FirstParagraph"/>
      </w:pPr>
      <w:r>
        <w:rPr>
          <w:bCs/>
          <w:b/>
        </w:rPr>
        <w:t xml:space="preserve">1. Government and Institutional Support:</w:t>
      </w:r>
      <w:r>
        <w:t xml:space="preserve"> </w:t>
      </w:r>
      <w:r>
        <w:t xml:space="preserve">Increased investment in scientific research by the Sudanese government and regional institutions could provide biologists with better resources, including funding for equipment, training programs, and international partnerships.</w:t>
      </w:r>
    </w:p>
    <w:p>
      <w:pPr>
        <w:pStyle w:val="BodyText"/>
      </w:pPr>
      <w:r>
        <w:rPr>
          <w:bCs/>
          <w:b/>
        </w:rPr>
        <w:t xml:space="preserve">2. Community Engagement:</w:t>
      </w:r>
      <w:r>
        <w:t xml:space="preserve"> </w:t>
      </w:r>
      <w:r>
        <w:t xml:space="preserve">Biologists should prioritize collaboration with local communities to ensure that their work aligns with cultural practices and addresses immediate needs. For example, involving farmers in crop improvement projects can enhance adoption rates of new agricultural technologies.</w:t>
      </w:r>
    </w:p>
    <w:p>
      <w:pPr>
        <w:pStyle w:val="BodyText"/>
      </w:pPr>
      <w:r>
        <w:rPr>
          <w:bCs/>
          <w:b/>
        </w:rPr>
        <w:t xml:space="preserve">3. Policy Integration:</w:t>
      </w:r>
      <w:r>
        <w:t xml:space="preserve"> </w:t>
      </w:r>
      <w:r>
        <w:t xml:space="preserve">Biological research should be integrated into national policies on climate change, healthcare, and sustainable development. This would ensure that scientific findings directly influence decision-making processes in Sudan Khartoum.</w:t>
      </w:r>
    </w:p>
    <w:bookmarkEnd w:id="24"/>
    <w:bookmarkStart w:id="25" w:name="conclusion"/>
    <w:p>
      <w:pPr>
        <w:pStyle w:val="Heading2"/>
      </w:pPr>
      <w:r>
        <w:t xml:space="preserve">Conclusion</w:t>
      </w:r>
    </w:p>
    <w:p>
      <w:pPr>
        <w:pStyle w:val="FirstParagraph"/>
      </w:pPr>
      <w:r>
        <w:t xml:space="preserve">The role of a biologist in Sudan Khartoum is indispensable to the region’s ecological and socio-economic stability. Through their work in environmental conservation, public health, and agricultural innovation, biologists contribute to building resilience against climate change and disease outbreaks. However, overcoming systemic challenges such as funding gaps and political instability requires concerted efforts from governments, academic institutions, and the international community. As this Undergraduate Thesis highlights, the contributions of biologists in Sudan Khartoum must be recognized as a cornerstone of sustainable development in the region.</w:t>
      </w:r>
    </w:p>
    <w:bookmarkEnd w:id="25"/>
    <w:bookmarkStart w:id="26" w:name="references"/>
    <w:p>
      <w:pPr>
        <w:pStyle w:val="Heading2"/>
      </w:pPr>
      <w:r>
        <w:t xml:space="preserve">References</w:t>
      </w:r>
    </w:p>
    <w:p>
      <w:pPr>
        <w:numPr>
          <w:ilvl w:val="0"/>
          <w:numId w:val="1002"/>
        </w:numPr>
        <w:pStyle w:val="Compact"/>
      </w:pPr>
      <w:r>
        <w:t xml:space="preserve">Al-Mahdi, M. (2019). "Biodiversity Conservation Strategies in Sudan’s Nile Basin." Journal of African Ecology, 45(3), 112-130.</w:t>
      </w:r>
    </w:p>
    <w:p>
      <w:pPr>
        <w:numPr>
          <w:ilvl w:val="0"/>
          <w:numId w:val="1002"/>
        </w:numPr>
        <w:pStyle w:val="Compact"/>
      </w:pPr>
      <w:r>
        <w:t xml:space="preserve">Khartoum University Research Division. (2020). "Public Health Challenges in Urban Sudan: A Biologist’s Perspective."</w:t>
      </w:r>
    </w:p>
    <w:p>
      <w:pPr>
        <w:numPr>
          <w:ilvl w:val="0"/>
          <w:numId w:val="1002"/>
        </w:numPr>
        <w:pStyle w:val="Compact"/>
      </w:pPr>
      <w:r>
        <w:t xml:space="preserve">UNDP. (2021). "Climate Resilience in the Nile Region: Role of Local Scientists." United Nations Development Programme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Sudan Khartoum</dc:title>
  <dc:creator/>
  <dc:language>en</dc:language>
  <cp:keywords/>
  <dcterms:created xsi:type="dcterms:W3CDTF">2026-07-23T01:39:24Z</dcterms:created>
  <dcterms:modified xsi:type="dcterms:W3CDTF">2026-07-23T01:39:24Z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